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CFCC7" w14:textId="6BFC0447" w:rsidR="00BF1A92" w:rsidRDefault="00BB7DD9">
      <w:pPr>
        <w:pStyle w:val="Standarduser"/>
        <w:spacing w:after="120"/>
        <w:jc w:val="center"/>
      </w:pPr>
      <w:r>
        <w:rPr>
          <w:rFonts w:ascii="Marianne" w:hAnsi="Marianne"/>
          <w:noProof/>
          <w:sz w:val="66"/>
          <w:szCs w:val="66"/>
        </w:rPr>
        <w:drawing>
          <wp:anchor distT="0" distB="0" distL="114300" distR="114300" simplePos="0" relativeHeight="251659264" behindDoc="0" locked="0" layoutInCell="1" allowOverlap="1" wp14:anchorId="2281619A" wp14:editId="6F61635B">
            <wp:simplePos x="0" y="0"/>
            <wp:positionH relativeFrom="column">
              <wp:posOffset>-438150</wp:posOffset>
            </wp:positionH>
            <wp:positionV relativeFrom="page">
              <wp:posOffset>462280</wp:posOffset>
            </wp:positionV>
            <wp:extent cx="3027605" cy="1594803"/>
            <wp:effectExtent l="0" t="0" r="0" b="0"/>
            <wp:wrapNone/>
            <wp:docPr id="2" name="Graphique 2" descr="Ministères de la Transition écologique, de l'Aménagement du territoire, des Transports, de la Ville et du Logement"/>
            <wp:cNvGraphicFramePr/>
            <a:graphic xmlns:a="http://schemas.openxmlformats.org/drawingml/2006/main">
              <a:graphicData uri="http://schemas.openxmlformats.org/drawingml/2006/picture">
                <pic:pic xmlns:pic="http://schemas.openxmlformats.org/drawingml/2006/picture">
                  <pic:nvPicPr>
                    <pic:cNvPr id="2" name="Graphique 2" descr="Ministères de la Transition écologique, de l'Aménagement du territoire, des Transports, de la Ville et du Logement"/>
                    <pic:cNvPicPr/>
                  </pic:nvPicPr>
                  <pic:blipFill>
                    <a:blip r:embed="rId7">
                      <a:extLst>
                        <a:ext uri="{96DAC541-7B7A-43D3-8B79-37D633B846F1}">
                          <asvg:svgBlip xmlns:asvg="http://schemas.microsoft.com/office/drawing/2016/SVG/main" r:embed="rId8"/>
                        </a:ext>
                      </a:extLst>
                    </a:blip>
                    <a:stretch>
                      <a:fillRect/>
                    </a:stretch>
                  </pic:blipFill>
                  <pic:spPr>
                    <a:xfrm>
                      <a:off x="0" y="0"/>
                      <a:ext cx="3027605" cy="1594803"/>
                    </a:xfrm>
                    <a:prstGeom prst="rect">
                      <a:avLst/>
                    </a:prstGeom>
                  </pic:spPr>
                </pic:pic>
              </a:graphicData>
            </a:graphic>
            <wp14:sizeRelH relativeFrom="margin">
              <wp14:pctWidth>0</wp14:pctWidth>
            </wp14:sizeRelH>
            <wp14:sizeRelV relativeFrom="margin">
              <wp14:pctHeight>0</wp14:pctHeight>
            </wp14:sizeRelV>
          </wp:anchor>
        </w:drawing>
      </w:r>
    </w:p>
    <w:p w14:paraId="241A5847" w14:textId="1100EFCB" w:rsidR="00BF1A92" w:rsidRDefault="00B72FB7">
      <w:pPr>
        <w:pStyle w:val="ServiceInfoHeader"/>
        <w:spacing w:after="120"/>
        <w:rPr>
          <w:rFonts w:ascii="Marianne" w:hAnsi="Marianne" w:cs="Arial"/>
          <w:color w:val="000000"/>
        </w:rPr>
      </w:pPr>
      <w:r>
        <w:rPr>
          <w:rFonts w:ascii="Marianne" w:hAnsi="Marianne" w:cs="Arial"/>
          <w:color w:val="000000"/>
        </w:rPr>
        <w:t>Bureau des cabinets</w:t>
      </w:r>
    </w:p>
    <w:p w14:paraId="21B96A8B" w14:textId="79A01B0D" w:rsidR="00BF1A92" w:rsidRDefault="00BF1A92">
      <w:pPr>
        <w:pStyle w:val="Standard"/>
        <w:spacing w:after="120"/>
        <w:rPr>
          <w:rFonts w:ascii="Arial" w:hAnsi="Arial" w:cs="Arial"/>
          <w:b/>
          <w:bCs/>
          <w:color w:val="000000"/>
          <w:sz w:val="20"/>
          <w:szCs w:val="20"/>
        </w:rPr>
      </w:pPr>
    </w:p>
    <w:p w14:paraId="61392CA9" w14:textId="77777777" w:rsidR="00BF1A92" w:rsidRDefault="00BF1A92">
      <w:pPr>
        <w:pStyle w:val="Standarduser"/>
        <w:spacing w:after="120"/>
        <w:rPr>
          <w:rFonts w:ascii="Arial" w:hAnsi="Arial" w:cs="Arial"/>
          <w:b/>
          <w:bCs/>
          <w:color w:val="000000"/>
          <w:sz w:val="20"/>
          <w:szCs w:val="20"/>
        </w:rPr>
      </w:pPr>
    </w:p>
    <w:p w14:paraId="69734B40" w14:textId="77777777" w:rsidR="00BF1A92" w:rsidRDefault="00BF1A92">
      <w:pPr>
        <w:pStyle w:val="Standarduser"/>
        <w:spacing w:after="120"/>
        <w:rPr>
          <w:rFonts w:ascii="Arial" w:hAnsi="Arial" w:cs="Arial"/>
          <w:b/>
          <w:bCs/>
          <w:color w:val="000000"/>
          <w:sz w:val="20"/>
          <w:szCs w:val="20"/>
        </w:rPr>
      </w:pPr>
    </w:p>
    <w:p w14:paraId="071AB9C2" w14:textId="77777777" w:rsidR="00BF1A92" w:rsidRDefault="00BF1A92">
      <w:pPr>
        <w:pStyle w:val="Standarduser"/>
        <w:spacing w:after="120"/>
        <w:rPr>
          <w:rFonts w:ascii="Arial" w:hAnsi="Arial" w:cs="Arial"/>
          <w:b/>
          <w:bCs/>
          <w:color w:val="000000"/>
          <w:sz w:val="20"/>
          <w:szCs w:val="20"/>
        </w:rPr>
      </w:pPr>
    </w:p>
    <w:p w14:paraId="27550359" w14:textId="77777777" w:rsidR="00BF1A92" w:rsidRDefault="00BF1A92">
      <w:pPr>
        <w:pStyle w:val="Standarduser"/>
        <w:spacing w:after="120"/>
        <w:rPr>
          <w:rFonts w:ascii="Arial" w:hAnsi="Arial" w:cs="Arial"/>
          <w:b/>
          <w:bCs/>
          <w:color w:val="000000"/>
          <w:sz w:val="20"/>
          <w:szCs w:val="20"/>
        </w:rPr>
      </w:pPr>
    </w:p>
    <w:p w14:paraId="036E25D5" w14:textId="77777777" w:rsidR="00BF1A92" w:rsidRDefault="00BF1A92">
      <w:pPr>
        <w:pStyle w:val="Standarduser"/>
        <w:spacing w:after="120"/>
        <w:rPr>
          <w:rFonts w:ascii="Arial" w:hAnsi="Arial" w:cs="Arial"/>
          <w:b/>
          <w:bCs/>
          <w:color w:val="000000"/>
          <w:sz w:val="20"/>
          <w:szCs w:val="20"/>
        </w:rPr>
      </w:pPr>
    </w:p>
    <w:p w14:paraId="33AE0E35" w14:textId="77777777" w:rsidR="00BF1A92" w:rsidRDefault="00BF1A92">
      <w:pPr>
        <w:pStyle w:val="Standarduser"/>
        <w:spacing w:after="120"/>
        <w:rPr>
          <w:rFonts w:ascii="Arial" w:hAnsi="Arial" w:cs="Arial"/>
          <w:b/>
          <w:bCs/>
          <w:color w:val="000000"/>
          <w:sz w:val="20"/>
          <w:szCs w:val="20"/>
        </w:rPr>
      </w:pPr>
    </w:p>
    <w:p w14:paraId="3763D914" w14:textId="77777777" w:rsidR="00BF1A92" w:rsidRDefault="00BF1A92">
      <w:pPr>
        <w:pStyle w:val="Standarduser"/>
        <w:spacing w:after="120"/>
        <w:rPr>
          <w:rFonts w:ascii="Arial" w:hAnsi="Arial" w:cs="Arial"/>
          <w:b/>
          <w:bCs/>
          <w:color w:val="000000"/>
          <w:sz w:val="20"/>
          <w:szCs w:val="20"/>
        </w:rPr>
      </w:pPr>
    </w:p>
    <w:p w14:paraId="0C8B953B" w14:textId="77777777" w:rsidR="00BF1A92" w:rsidRPr="00F331B0" w:rsidRDefault="00B72FB7">
      <w:pPr>
        <w:pStyle w:val="m-Rapports"/>
        <w:spacing w:after="120"/>
        <w:ind w:left="-113"/>
        <w:jc w:val="center"/>
        <w:rPr>
          <w:rFonts w:ascii="Marianne" w:hAnsi="Marianne"/>
          <w:sz w:val="32"/>
          <w:szCs w:val="32"/>
        </w:rPr>
      </w:pPr>
      <w:r w:rsidRPr="00F331B0">
        <w:rPr>
          <w:rFonts w:ascii="Marianne" w:hAnsi="Marianne"/>
          <w:color w:val="000000"/>
          <w:sz w:val="32"/>
          <w:szCs w:val="32"/>
        </w:rPr>
        <w:t>Règlement de la consultation</w:t>
      </w:r>
    </w:p>
    <w:p w14:paraId="61E8BE6A" w14:textId="1EBF1CDD" w:rsidR="00BF1A92" w:rsidRPr="00F331B0" w:rsidRDefault="00B72FB7">
      <w:pPr>
        <w:pStyle w:val="m-Rapports"/>
        <w:ind w:left="-113"/>
        <w:jc w:val="center"/>
        <w:rPr>
          <w:rFonts w:ascii="Marianne" w:hAnsi="Marianne"/>
          <w:color w:val="000000"/>
          <w:sz w:val="32"/>
          <w:szCs w:val="32"/>
        </w:rPr>
      </w:pPr>
      <w:r w:rsidRPr="00F331B0">
        <w:rPr>
          <w:rFonts w:ascii="Marianne" w:hAnsi="Marianne"/>
          <w:color w:val="000000"/>
          <w:sz w:val="32"/>
          <w:szCs w:val="32"/>
        </w:rPr>
        <w:t xml:space="preserve">Annexe </w:t>
      </w:r>
      <w:r w:rsidR="001A2111" w:rsidRPr="00F331B0">
        <w:rPr>
          <w:rFonts w:ascii="Marianne" w:hAnsi="Marianne"/>
          <w:color w:val="000000"/>
          <w:sz w:val="32"/>
          <w:szCs w:val="32"/>
        </w:rPr>
        <w:t>2</w:t>
      </w:r>
      <w:r w:rsidRPr="00F331B0">
        <w:rPr>
          <w:rFonts w:ascii="Marianne" w:hAnsi="Marianne"/>
          <w:color w:val="000000"/>
          <w:sz w:val="32"/>
          <w:szCs w:val="32"/>
        </w:rPr>
        <w:t xml:space="preserve"> – Cadre de réponse</w:t>
      </w:r>
    </w:p>
    <w:p w14:paraId="2CCE0068" w14:textId="77777777" w:rsidR="00A03246" w:rsidRPr="00F331B0" w:rsidRDefault="0004554E" w:rsidP="00B97A6F">
      <w:pPr>
        <w:pStyle w:val="m-Rapports"/>
        <w:ind w:left="-113"/>
        <w:jc w:val="center"/>
        <w:rPr>
          <w:rFonts w:ascii="Marianne" w:hAnsi="Marianne"/>
          <w:color w:val="FF0000"/>
          <w:sz w:val="32"/>
          <w:szCs w:val="32"/>
        </w:rPr>
      </w:pPr>
      <w:r w:rsidRPr="00F331B0">
        <w:rPr>
          <w:rFonts w:ascii="Marianne" w:hAnsi="Marianne"/>
          <w:color w:val="FF0000"/>
          <w:sz w:val="32"/>
          <w:szCs w:val="32"/>
        </w:rPr>
        <w:t>Un cadre de réponse par lot</w:t>
      </w:r>
      <w:r w:rsidR="00B97A6F" w:rsidRPr="00F331B0">
        <w:rPr>
          <w:rFonts w:ascii="Marianne" w:hAnsi="Marianne"/>
          <w:color w:val="FF0000"/>
          <w:sz w:val="32"/>
          <w:szCs w:val="32"/>
        </w:rPr>
        <w:t xml:space="preserve"> </w:t>
      </w:r>
    </w:p>
    <w:p w14:paraId="685697C4" w14:textId="6B18ADBC" w:rsidR="00B97A6F" w:rsidRPr="00F331B0" w:rsidRDefault="00B97A6F" w:rsidP="00B97A6F">
      <w:pPr>
        <w:pStyle w:val="m-Rapports"/>
        <w:ind w:left="-113"/>
        <w:jc w:val="center"/>
        <w:rPr>
          <w:rFonts w:ascii="Marianne" w:hAnsi="Marianne"/>
          <w:color w:val="FF0000"/>
          <w:sz w:val="32"/>
          <w:szCs w:val="32"/>
        </w:rPr>
      </w:pPr>
      <w:r w:rsidRPr="00F331B0">
        <w:rPr>
          <w:rFonts w:ascii="Marianne" w:hAnsi="Marianne"/>
          <w:color w:val="FF0000"/>
          <w:sz w:val="32"/>
          <w:szCs w:val="32"/>
        </w:rPr>
        <w:t>(A dupliquer</w:t>
      </w:r>
      <w:r w:rsidR="00A03246" w:rsidRPr="00F331B0">
        <w:rPr>
          <w:rFonts w:ascii="Marianne" w:hAnsi="Marianne"/>
          <w:color w:val="FF0000"/>
          <w:sz w:val="32"/>
          <w:szCs w:val="32"/>
        </w:rPr>
        <w:t xml:space="preserve"> si besoin</w:t>
      </w:r>
      <w:r w:rsidRPr="00F331B0">
        <w:rPr>
          <w:rFonts w:ascii="Marianne" w:hAnsi="Marianne"/>
          <w:color w:val="FF0000"/>
          <w:sz w:val="32"/>
          <w:szCs w:val="32"/>
        </w:rPr>
        <w:t>)</w:t>
      </w:r>
    </w:p>
    <w:p w14:paraId="38DDDB60" w14:textId="77777777" w:rsidR="00BF1A92" w:rsidRDefault="00BF1A92">
      <w:pPr>
        <w:pStyle w:val="m-Rapports"/>
        <w:ind w:left="0"/>
        <w:jc w:val="center"/>
        <w:rPr>
          <w:rFonts w:eastAsia="Verdana" w:cs="Arial"/>
          <w:bCs/>
          <w:color w:val="333333"/>
          <w:sz w:val="28"/>
          <w:szCs w:val="36"/>
        </w:rPr>
      </w:pPr>
    </w:p>
    <w:p w14:paraId="3235B6CF" w14:textId="77777777" w:rsidR="00BF1A92" w:rsidRPr="00F331B0" w:rsidRDefault="00B72FB7" w:rsidP="007F0A9B">
      <w:pPr>
        <w:pStyle w:val="Standarduser"/>
        <w:shd w:val="clear" w:color="auto" w:fill="E6E6FF"/>
        <w:spacing w:after="0"/>
        <w:jc w:val="center"/>
        <w:rPr>
          <w:rFonts w:ascii="Marianne" w:hAnsi="Marianne"/>
          <w:b/>
          <w:bCs/>
          <w:sz w:val="28"/>
        </w:rPr>
      </w:pPr>
      <w:bookmarkStart w:id="0" w:name="_Hlk150521669"/>
      <w:r w:rsidRPr="00F331B0">
        <w:rPr>
          <w:rFonts w:ascii="Marianne" w:hAnsi="Marianne"/>
          <w:b/>
          <w:bCs/>
          <w:sz w:val="28"/>
        </w:rPr>
        <w:t>Fourniture et livraison de denrées alimentaires</w:t>
      </w:r>
    </w:p>
    <w:p w14:paraId="6871236D" w14:textId="77777777" w:rsidR="005637CD" w:rsidRDefault="00B72FB7" w:rsidP="007F0A9B">
      <w:pPr>
        <w:pStyle w:val="Standarduser"/>
        <w:shd w:val="clear" w:color="auto" w:fill="E6E6FF"/>
        <w:spacing w:after="0"/>
        <w:jc w:val="center"/>
        <w:rPr>
          <w:rFonts w:ascii="Marianne" w:hAnsi="Marianne" w:cs="Arial"/>
          <w:b/>
          <w:bCs/>
          <w:sz w:val="28"/>
        </w:rPr>
      </w:pPr>
      <w:r w:rsidRPr="00F331B0">
        <w:rPr>
          <w:rFonts w:ascii="Marianne" w:hAnsi="Marianne"/>
          <w:b/>
          <w:bCs/>
          <w:sz w:val="28"/>
        </w:rPr>
        <w:t xml:space="preserve">Pour les hôtels ministériels </w:t>
      </w:r>
      <w:r w:rsidR="008355D6" w:rsidRPr="00F331B0">
        <w:rPr>
          <w:rFonts w:ascii="Marianne" w:hAnsi="Marianne" w:cs="Arial"/>
          <w:b/>
          <w:bCs/>
          <w:sz w:val="28"/>
        </w:rPr>
        <w:t xml:space="preserve">des Ministères </w:t>
      </w:r>
      <w:r w:rsidR="005637CD">
        <w:rPr>
          <w:rFonts w:ascii="Marianne" w:hAnsi="Marianne" w:cs="Arial"/>
          <w:b/>
          <w:bCs/>
          <w:sz w:val="28"/>
        </w:rPr>
        <w:t>d</w:t>
      </w:r>
      <w:r w:rsidR="008355D6" w:rsidRPr="00F331B0">
        <w:rPr>
          <w:rFonts w:ascii="Marianne" w:hAnsi="Marianne" w:cs="Arial"/>
          <w:b/>
          <w:bCs/>
          <w:sz w:val="28"/>
        </w:rPr>
        <w:t>e la Transition écologique</w:t>
      </w:r>
      <w:r w:rsidR="00DA18FE">
        <w:rPr>
          <w:rFonts w:ascii="Marianne" w:hAnsi="Marianne" w:cs="Arial"/>
          <w:b/>
          <w:bCs/>
          <w:sz w:val="28"/>
        </w:rPr>
        <w:t xml:space="preserve">, de l’Aménagement du territoire, des Transports, </w:t>
      </w:r>
    </w:p>
    <w:p w14:paraId="51B3013C" w14:textId="75C6D89E" w:rsidR="00BF1A92" w:rsidRDefault="00DA18FE" w:rsidP="007F0A9B">
      <w:pPr>
        <w:pStyle w:val="Standarduser"/>
        <w:shd w:val="clear" w:color="auto" w:fill="E6E6FF"/>
        <w:spacing w:after="0"/>
        <w:jc w:val="center"/>
      </w:pPr>
      <w:proofErr w:type="gramStart"/>
      <w:r>
        <w:rPr>
          <w:rFonts w:ascii="Marianne" w:hAnsi="Marianne" w:cs="Arial"/>
          <w:b/>
          <w:bCs/>
          <w:sz w:val="28"/>
        </w:rPr>
        <w:t>de</w:t>
      </w:r>
      <w:proofErr w:type="gramEnd"/>
      <w:r>
        <w:rPr>
          <w:rFonts w:ascii="Marianne" w:hAnsi="Marianne" w:cs="Arial"/>
          <w:b/>
          <w:bCs/>
          <w:sz w:val="28"/>
        </w:rPr>
        <w:t xml:space="preserve"> la Ville et du Logement</w:t>
      </w:r>
      <w:r w:rsidR="008355D6" w:rsidRPr="00F331B0">
        <w:rPr>
          <w:rFonts w:ascii="Marianne" w:hAnsi="Marianne" w:cs="Arial"/>
          <w:b/>
          <w:bCs/>
          <w:sz w:val="28"/>
        </w:rPr>
        <w:t xml:space="preserve"> </w:t>
      </w:r>
    </w:p>
    <w:p w14:paraId="5B433310" w14:textId="4EB8678D" w:rsidR="00BF1A92" w:rsidRDefault="00BF1A92">
      <w:pPr>
        <w:pStyle w:val="m-SousTitreRapport"/>
        <w:ind w:left="0" w:right="1077"/>
        <w:rPr>
          <w:bCs/>
          <w:color w:val="000000"/>
          <w:sz w:val="26"/>
          <w:szCs w:val="26"/>
        </w:rPr>
      </w:pPr>
    </w:p>
    <w:p w14:paraId="3C0AC59A" w14:textId="2352AF72" w:rsidR="00BF1A92" w:rsidRPr="00F331B0" w:rsidRDefault="00B72FB7">
      <w:pPr>
        <w:pStyle w:val="m-SousTitreRapport"/>
        <w:ind w:left="0" w:right="1077"/>
        <w:rPr>
          <w:rFonts w:ascii="Marianne" w:hAnsi="Marianne"/>
          <w:bCs/>
          <w:color w:val="000000"/>
          <w:sz w:val="26"/>
          <w:szCs w:val="26"/>
        </w:rPr>
      </w:pPr>
      <w:bookmarkStart w:id="1" w:name="_Hlk150520321"/>
      <w:r w:rsidRPr="00F331B0">
        <w:rPr>
          <w:rFonts w:ascii="Marianne" w:hAnsi="Marianne"/>
          <w:bCs/>
          <w:color w:val="000000"/>
          <w:sz w:val="26"/>
          <w:szCs w:val="26"/>
        </w:rPr>
        <w:t>Procédure : SG-SAD3-0</w:t>
      </w:r>
      <w:r w:rsidR="008355D6" w:rsidRPr="00F331B0">
        <w:rPr>
          <w:rFonts w:ascii="Marianne" w:hAnsi="Marianne"/>
          <w:bCs/>
          <w:color w:val="000000"/>
          <w:sz w:val="26"/>
          <w:szCs w:val="26"/>
        </w:rPr>
        <w:t>26</w:t>
      </w:r>
      <w:r w:rsidRPr="00F331B0">
        <w:rPr>
          <w:rFonts w:ascii="Marianne" w:hAnsi="Marianne"/>
          <w:bCs/>
          <w:color w:val="000000"/>
          <w:sz w:val="26"/>
          <w:szCs w:val="26"/>
        </w:rPr>
        <w:t>-2</w:t>
      </w:r>
      <w:r w:rsidR="008355D6" w:rsidRPr="00F331B0">
        <w:rPr>
          <w:rFonts w:ascii="Marianne" w:hAnsi="Marianne"/>
          <w:bCs/>
          <w:color w:val="000000"/>
          <w:sz w:val="26"/>
          <w:szCs w:val="26"/>
        </w:rPr>
        <w:t>5</w:t>
      </w:r>
    </w:p>
    <w:p w14:paraId="044B8828" w14:textId="77777777" w:rsidR="00BF1A92" w:rsidRDefault="00BF1A92">
      <w:pPr>
        <w:pStyle w:val="Standard"/>
        <w:spacing w:after="120"/>
        <w:rPr>
          <w:rFonts w:ascii="Arial" w:hAnsi="Arial" w:cs="Arial"/>
          <w:b/>
          <w:bCs/>
          <w:color w:val="000000"/>
          <w:sz w:val="20"/>
          <w:szCs w:val="20"/>
        </w:rPr>
      </w:pPr>
    </w:p>
    <w:p w14:paraId="6EA1E6DF" w14:textId="77777777" w:rsidR="00BF1A92" w:rsidRDefault="00BF1A92">
      <w:pPr>
        <w:pStyle w:val="Standarduser"/>
        <w:spacing w:after="120"/>
        <w:rPr>
          <w:rFonts w:ascii="Arial" w:hAnsi="Arial" w:cs="Arial"/>
          <w:b/>
          <w:bCs/>
          <w:color w:val="000000"/>
          <w:sz w:val="20"/>
          <w:szCs w:val="20"/>
        </w:rPr>
      </w:pPr>
    </w:p>
    <w:p w14:paraId="11C48D2F" w14:textId="0320A044" w:rsidR="00BF1A92" w:rsidRPr="006E0D12" w:rsidRDefault="00B72FB7" w:rsidP="006E0D12">
      <w:pPr>
        <w:pStyle w:val="Standarduser"/>
        <w:pBdr>
          <w:top w:val="thinThickSmallGap" w:sz="24" w:space="1" w:color="7030A0" w:shadow="1"/>
          <w:left w:val="thinThickSmallGap" w:sz="24" w:space="21" w:color="7030A0" w:shadow="1"/>
          <w:bottom w:val="thinThickSmallGap" w:sz="24" w:space="1" w:color="7030A0" w:shadow="1"/>
          <w:right w:val="thinThickSmallGap" w:sz="24" w:space="4" w:color="7030A0" w:shadow="1"/>
        </w:pBdr>
        <w:spacing w:after="120"/>
        <w:rPr>
          <w:rFonts w:ascii="Marianne" w:hAnsi="Marianne"/>
          <w:b/>
          <w:bCs/>
          <w:sz w:val="28"/>
          <w:szCs w:val="28"/>
        </w:rPr>
      </w:pPr>
      <w:r w:rsidRPr="006E0D12">
        <w:rPr>
          <w:rFonts w:ascii="Marianne" w:hAnsi="Marianne" w:cs="Arial"/>
          <w:color w:val="000000"/>
          <w:sz w:val="28"/>
          <w:szCs w:val="28"/>
        </w:rPr>
        <w:t xml:space="preserve">Le document doit </w:t>
      </w:r>
      <w:r w:rsidRPr="006E0D12">
        <w:rPr>
          <w:rFonts w:ascii="Marianne" w:hAnsi="Marianne" w:cs="Arial"/>
          <w:b/>
          <w:bCs/>
          <w:color w:val="000000"/>
          <w:sz w:val="28"/>
          <w:szCs w:val="28"/>
        </w:rPr>
        <w:t xml:space="preserve">obligatoirement être rempli </w:t>
      </w:r>
      <w:r w:rsidR="00E300ED" w:rsidRPr="006E0D12">
        <w:rPr>
          <w:rFonts w:ascii="Marianne" w:hAnsi="Marianne" w:cs="Arial"/>
          <w:b/>
          <w:bCs/>
          <w:color w:val="000000"/>
          <w:sz w:val="28"/>
          <w:szCs w:val="28"/>
          <w:u w:val="single"/>
        </w:rPr>
        <w:t>pour chaque lot</w:t>
      </w:r>
      <w:r w:rsidR="00E300ED" w:rsidRPr="006E0D12">
        <w:rPr>
          <w:rFonts w:ascii="Marianne" w:hAnsi="Marianne" w:cs="Arial"/>
          <w:b/>
          <w:bCs/>
          <w:color w:val="000000"/>
          <w:sz w:val="28"/>
          <w:szCs w:val="28"/>
        </w:rPr>
        <w:t xml:space="preserve"> </w:t>
      </w:r>
      <w:r w:rsidRPr="006E0D12">
        <w:rPr>
          <w:rFonts w:ascii="Marianne" w:hAnsi="Marianne" w:cs="Arial"/>
          <w:color w:val="000000"/>
          <w:sz w:val="28"/>
          <w:szCs w:val="28"/>
        </w:rPr>
        <w:t xml:space="preserve">et ne pas dépasser </w:t>
      </w:r>
      <w:r w:rsidRPr="006E0D12">
        <w:rPr>
          <w:rFonts w:ascii="Marianne" w:hAnsi="Marianne" w:cs="Arial"/>
          <w:b/>
          <w:bCs/>
          <w:color w:val="000000"/>
          <w:sz w:val="28"/>
          <w:szCs w:val="28"/>
        </w:rPr>
        <w:t>20 pages hors annexes.</w:t>
      </w:r>
    </w:p>
    <w:p w14:paraId="1E371A54" w14:textId="6C407857" w:rsidR="006E0D12" w:rsidRPr="006E0D12" w:rsidRDefault="00B72FB7" w:rsidP="006E0D12">
      <w:pPr>
        <w:pStyle w:val="Standarduser"/>
        <w:pBdr>
          <w:top w:val="thinThickSmallGap" w:sz="24" w:space="1" w:color="7030A0" w:shadow="1"/>
          <w:left w:val="thinThickSmallGap" w:sz="24" w:space="21" w:color="7030A0" w:shadow="1"/>
          <w:bottom w:val="thinThickSmallGap" w:sz="24" w:space="1" w:color="7030A0" w:shadow="1"/>
          <w:right w:val="thinThickSmallGap" w:sz="24" w:space="4" w:color="7030A0" w:shadow="1"/>
        </w:pBdr>
        <w:spacing w:after="120"/>
        <w:rPr>
          <w:rFonts w:ascii="Marianne" w:hAnsi="Marianne" w:cs="Arial"/>
          <w:color w:val="000000"/>
          <w:sz w:val="28"/>
          <w:szCs w:val="28"/>
        </w:rPr>
      </w:pPr>
      <w:r w:rsidRPr="006E0D12">
        <w:rPr>
          <w:rFonts w:ascii="Marianne" w:hAnsi="Marianne" w:cs="Arial"/>
          <w:color w:val="000000"/>
          <w:sz w:val="28"/>
          <w:szCs w:val="28"/>
        </w:rPr>
        <w:t>Le soumissionnaire peut ajouter tout élément qu’il jugerait utile à l’appui de son offre</w:t>
      </w:r>
      <w:r w:rsidR="006E0D12" w:rsidRPr="006E0D12">
        <w:rPr>
          <w:rFonts w:ascii="Marianne" w:hAnsi="Marianne" w:cs="Arial"/>
          <w:color w:val="000000"/>
          <w:sz w:val="28"/>
          <w:szCs w:val="28"/>
        </w:rPr>
        <w:t>.</w:t>
      </w:r>
    </w:p>
    <w:p w14:paraId="24BC4D91" w14:textId="77777777" w:rsidR="00BF1A92" w:rsidRDefault="00BF1A92">
      <w:pPr>
        <w:pStyle w:val="Standarduser"/>
        <w:spacing w:after="120"/>
        <w:rPr>
          <w:rFonts w:ascii="Arial" w:hAnsi="Arial" w:cs="Arial"/>
          <w:b/>
          <w:bCs/>
          <w:color w:val="000000"/>
          <w:sz w:val="20"/>
          <w:szCs w:val="20"/>
        </w:rPr>
      </w:pPr>
    </w:p>
    <w:p w14:paraId="66F86C3F" w14:textId="68541A04" w:rsidR="00BF1A92" w:rsidRDefault="00BF1A92">
      <w:pPr>
        <w:pStyle w:val="Standarduser"/>
        <w:spacing w:after="120"/>
        <w:rPr>
          <w:rFonts w:ascii="Arial" w:hAnsi="Arial" w:cs="Arial"/>
          <w:b/>
          <w:bCs/>
          <w:color w:val="000000"/>
          <w:sz w:val="20"/>
          <w:szCs w:val="20"/>
        </w:rPr>
      </w:pPr>
    </w:p>
    <w:p w14:paraId="7D76EB0F" w14:textId="5624ACF6" w:rsidR="006E0D12" w:rsidRDefault="006E0D12">
      <w:pPr>
        <w:pStyle w:val="Standarduser"/>
        <w:spacing w:after="120"/>
        <w:rPr>
          <w:rFonts w:ascii="Arial" w:hAnsi="Arial" w:cs="Arial"/>
          <w:b/>
          <w:bCs/>
          <w:color w:val="000000"/>
          <w:sz w:val="20"/>
          <w:szCs w:val="20"/>
        </w:rPr>
      </w:pPr>
    </w:p>
    <w:p w14:paraId="580C45CA" w14:textId="77777777" w:rsidR="006E0D12" w:rsidRDefault="006E0D12">
      <w:pPr>
        <w:pStyle w:val="Standarduser"/>
        <w:spacing w:after="120"/>
        <w:rPr>
          <w:rFonts w:ascii="Arial" w:hAnsi="Arial" w:cs="Arial"/>
          <w:b/>
          <w:bCs/>
          <w:color w:val="000000"/>
          <w:sz w:val="20"/>
          <w:szCs w:val="20"/>
        </w:rPr>
      </w:pPr>
    </w:p>
    <w:p w14:paraId="73F72B0B" w14:textId="77777777" w:rsidR="00BF1A92" w:rsidRDefault="00BF1A92">
      <w:pPr>
        <w:pStyle w:val="Standarduser"/>
        <w:spacing w:after="120"/>
        <w:rPr>
          <w:rFonts w:ascii="Arial" w:hAnsi="Arial" w:cs="Arial"/>
          <w:b/>
          <w:bCs/>
          <w:color w:val="000000"/>
          <w:sz w:val="20"/>
          <w:szCs w:val="20"/>
        </w:rPr>
      </w:pPr>
    </w:p>
    <w:p w14:paraId="6C3B433F" w14:textId="2A12ACDE" w:rsidR="00BF1A92" w:rsidRDefault="003F4CD0" w:rsidP="004B04EC">
      <w:pPr>
        <w:pStyle w:val="Titre1"/>
      </w:pPr>
      <w:r>
        <w:rPr>
          <w:rFonts w:ascii="Arial" w:hAnsi="Arial"/>
          <w:sz w:val="20"/>
          <w:szCs w:val="20"/>
        </w:rPr>
        <w:t>I</w:t>
      </w:r>
      <w:r w:rsidR="00B72FB7">
        <w:t>dentification de l’entreprise :</w:t>
      </w:r>
    </w:p>
    <w:p w14:paraId="388FCAA3" w14:textId="77777777" w:rsidR="00BF1A92" w:rsidRDefault="00B72FB7">
      <w:pPr>
        <w:pStyle w:val="Standarduser"/>
        <w:spacing w:after="0"/>
        <w:rPr>
          <w:rFonts w:ascii="Arial" w:hAnsi="Arial" w:cs="Arial"/>
          <w:i/>
          <w:iCs/>
          <w:color w:val="000000"/>
          <w:sz w:val="20"/>
          <w:szCs w:val="20"/>
        </w:rPr>
      </w:pPr>
      <w:proofErr w:type="gramStart"/>
      <w:r>
        <w:rPr>
          <w:rFonts w:ascii="Arial" w:hAnsi="Arial" w:cs="Arial"/>
          <w:i/>
          <w:iCs/>
          <w:color w:val="000000"/>
          <w:sz w:val="20"/>
          <w:szCs w:val="20"/>
        </w:rPr>
        <w:t>à</w:t>
      </w:r>
      <w:proofErr w:type="gramEnd"/>
      <w:r>
        <w:rPr>
          <w:rFonts w:ascii="Arial" w:hAnsi="Arial" w:cs="Arial"/>
          <w:i/>
          <w:iCs/>
          <w:color w:val="000000"/>
          <w:sz w:val="20"/>
          <w:szCs w:val="20"/>
        </w:rPr>
        <w:t xml:space="preserve"> compléter nom soumissionnaire</w:t>
      </w:r>
    </w:p>
    <w:sdt>
      <w:sdtPr>
        <w:rPr>
          <w:rFonts w:ascii="Arial" w:hAnsi="Arial" w:cs="Arial"/>
          <w:color w:val="000000"/>
          <w:sz w:val="20"/>
          <w:szCs w:val="20"/>
        </w:rPr>
        <w:id w:val="405501102"/>
        <w:placeholder>
          <w:docPart w:val="DefaultPlaceholder_-1854013440"/>
        </w:placeholder>
        <w:showingPlcHdr/>
      </w:sdtPr>
      <w:sdtEndPr/>
      <w:sdtContent>
        <w:p w14:paraId="7F5DA7B4" w14:textId="411CC8F9" w:rsidR="00BF1A92" w:rsidRDefault="004B04EC">
          <w:pPr>
            <w:pStyle w:val="Standarduser"/>
            <w:spacing w:after="120"/>
            <w:rPr>
              <w:rFonts w:ascii="Arial" w:hAnsi="Arial" w:cs="Arial"/>
              <w:color w:val="000000"/>
              <w:sz w:val="20"/>
              <w:szCs w:val="20"/>
            </w:rPr>
          </w:pPr>
          <w:r w:rsidRPr="003A599E">
            <w:rPr>
              <w:rStyle w:val="Textedelespacerserv"/>
            </w:rPr>
            <w:t>Cliquez ou appuyez ici pour entrer du texte.</w:t>
          </w:r>
        </w:p>
      </w:sdtContent>
    </w:sdt>
    <w:p w14:paraId="4240D539" w14:textId="77777777" w:rsidR="00BF1A92" w:rsidRDefault="00BF1A92">
      <w:pPr>
        <w:pStyle w:val="Standarduser"/>
        <w:spacing w:after="120"/>
        <w:rPr>
          <w:rFonts w:ascii="Arial" w:hAnsi="Arial" w:cs="Arial"/>
          <w:color w:val="000000"/>
          <w:sz w:val="20"/>
          <w:szCs w:val="20"/>
        </w:rPr>
      </w:pPr>
    </w:p>
    <w:p w14:paraId="4C40D07C" w14:textId="00558DE2" w:rsidR="00BF1A92" w:rsidRDefault="00BF1A92">
      <w:pPr>
        <w:pStyle w:val="Standarduser"/>
        <w:spacing w:after="120"/>
        <w:rPr>
          <w:rFonts w:ascii="Arial" w:hAnsi="Arial" w:cs="Arial"/>
          <w:color w:val="000000"/>
          <w:sz w:val="20"/>
          <w:szCs w:val="20"/>
        </w:rPr>
      </w:pPr>
    </w:p>
    <w:p w14:paraId="6D30B658" w14:textId="77777777" w:rsidR="006E0D12" w:rsidRDefault="006E0D12">
      <w:pPr>
        <w:pStyle w:val="Standarduser"/>
        <w:spacing w:after="120"/>
        <w:rPr>
          <w:rFonts w:ascii="Arial" w:hAnsi="Arial" w:cs="Arial"/>
          <w:color w:val="000000"/>
          <w:sz w:val="20"/>
          <w:szCs w:val="20"/>
        </w:rPr>
      </w:pPr>
    </w:p>
    <w:p w14:paraId="6D8B0AA6" w14:textId="3A747E25" w:rsidR="00BF1A92" w:rsidRDefault="00B72FB7" w:rsidP="004B04EC">
      <w:pPr>
        <w:pStyle w:val="Titre1"/>
      </w:pPr>
      <w:r w:rsidRPr="004B04EC">
        <w:t>N° du lot :</w:t>
      </w:r>
    </w:p>
    <w:p w14:paraId="6BFC767D" w14:textId="4F5A8528" w:rsidR="004B04EC" w:rsidRDefault="004B04EC" w:rsidP="004B04EC"/>
    <w:p w14:paraId="5EB33129" w14:textId="77777777" w:rsidR="004B04EC" w:rsidRPr="004B04EC" w:rsidRDefault="004B04EC" w:rsidP="004B04EC"/>
    <w:tbl>
      <w:tblPr>
        <w:tblW w:w="8955" w:type="dxa"/>
        <w:tblInd w:w="-12" w:type="dxa"/>
        <w:tblLayout w:type="fixed"/>
        <w:tblCellMar>
          <w:left w:w="10" w:type="dxa"/>
          <w:right w:w="10" w:type="dxa"/>
        </w:tblCellMar>
        <w:tblLook w:val="0000" w:firstRow="0" w:lastRow="0" w:firstColumn="0" w:lastColumn="0" w:noHBand="0" w:noVBand="0"/>
      </w:tblPr>
      <w:tblGrid>
        <w:gridCol w:w="1530"/>
        <w:gridCol w:w="5730"/>
        <w:gridCol w:w="1695"/>
      </w:tblGrid>
      <w:tr w:rsidR="00BF1A92" w14:paraId="102639D9" w14:textId="77777777" w:rsidTr="007F0A9B">
        <w:trPr>
          <w:trHeight w:val="588"/>
        </w:trPr>
        <w:tc>
          <w:tcPr>
            <w:tcW w:w="1530" w:type="dxa"/>
            <w:tcBorders>
              <w:top w:val="single" w:sz="2" w:space="0" w:color="000000"/>
              <w:left w:val="single" w:sz="2" w:space="0" w:color="000000"/>
              <w:bottom w:val="single" w:sz="2" w:space="0" w:color="000000"/>
            </w:tcBorders>
            <w:shd w:val="clear" w:color="auto" w:fill="E7E6E6" w:themeFill="background2"/>
            <w:tcMar>
              <w:top w:w="55" w:type="dxa"/>
              <w:left w:w="55" w:type="dxa"/>
              <w:bottom w:w="55" w:type="dxa"/>
              <w:right w:w="55" w:type="dxa"/>
            </w:tcMar>
            <w:vAlign w:val="center"/>
          </w:tcPr>
          <w:p w14:paraId="0A2467D6" w14:textId="092DFA5F" w:rsidR="00BF1A92" w:rsidRDefault="008355D6">
            <w:pPr>
              <w:pStyle w:val="TableContents"/>
              <w:jc w:val="both"/>
              <w:rPr>
                <w:b/>
                <w:bCs/>
              </w:rPr>
            </w:pPr>
            <w:bookmarkStart w:id="2" w:name="_Hlk205208430"/>
            <w:r>
              <w:rPr>
                <w:b/>
                <w:bCs/>
              </w:rPr>
              <w:t>N° Lot</w:t>
            </w:r>
          </w:p>
        </w:tc>
        <w:tc>
          <w:tcPr>
            <w:tcW w:w="5730" w:type="dxa"/>
            <w:tcBorders>
              <w:top w:val="single" w:sz="2" w:space="0" w:color="000000"/>
              <w:left w:val="single" w:sz="2" w:space="0" w:color="000000"/>
              <w:bottom w:val="single" w:sz="2" w:space="0" w:color="000000"/>
            </w:tcBorders>
            <w:shd w:val="clear" w:color="auto" w:fill="E7E6E6" w:themeFill="background2"/>
            <w:tcMar>
              <w:top w:w="55" w:type="dxa"/>
              <w:left w:w="55" w:type="dxa"/>
              <w:bottom w:w="55" w:type="dxa"/>
              <w:right w:w="55" w:type="dxa"/>
            </w:tcMar>
            <w:vAlign w:val="center"/>
          </w:tcPr>
          <w:p w14:paraId="31B03504" w14:textId="77777777" w:rsidR="00BF1A92" w:rsidRDefault="00B72FB7">
            <w:pPr>
              <w:pStyle w:val="Standarduser"/>
              <w:jc w:val="both"/>
              <w:rPr>
                <w:b/>
                <w:bCs/>
              </w:rPr>
            </w:pPr>
            <w:r>
              <w:rPr>
                <w:b/>
                <w:bCs/>
              </w:rPr>
              <w:t>Intitulé du lot</w:t>
            </w:r>
          </w:p>
        </w:tc>
        <w:tc>
          <w:tcPr>
            <w:tcW w:w="1695"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55" w:type="dxa"/>
              <w:left w:w="55" w:type="dxa"/>
              <w:bottom w:w="55" w:type="dxa"/>
              <w:right w:w="55" w:type="dxa"/>
            </w:tcMar>
            <w:vAlign w:val="center"/>
          </w:tcPr>
          <w:p w14:paraId="4FEE9DBD" w14:textId="75D38709" w:rsidR="007F0A9B" w:rsidRDefault="00B72FB7" w:rsidP="007F0A9B">
            <w:pPr>
              <w:pStyle w:val="Standarduser"/>
              <w:jc w:val="center"/>
              <w:rPr>
                <w:b/>
                <w:bCs/>
              </w:rPr>
            </w:pPr>
            <w:r>
              <w:rPr>
                <w:b/>
                <w:bCs/>
              </w:rPr>
              <w:t>Case à cocher</w:t>
            </w:r>
            <w:r w:rsidR="007F0A9B">
              <w:rPr>
                <w:b/>
                <w:bCs/>
              </w:rPr>
              <w:t xml:space="preserve"> (1seule)</w:t>
            </w:r>
          </w:p>
        </w:tc>
      </w:tr>
      <w:tr w:rsidR="008355D6" w14:paraId="1F7D479A" w14:textId="77777777">
        <w:trPr>
          <w:trHeight w:val="571"/>
        </w:trPr>
        <w:tc>
          <w:tcPr>
            <w:tcW w:w="15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585F9AC" w14:textId="77777777" w:rsidR="008355D6" w:rsidRDefault="008355D6" w:rsidP="008355D6">
            <w:pPr>
              <w:pStyle w:val="TableContents"/>
              <w:jc w:val="both"/>
            </w:pPr>
            <w:r>
              <w:rPr>
                <w:rFonts w:ascii="Liberation Sans" w:hAnsi="Liberation Sans"/>
                <w:sz w:val="20"/>
                <w:szCs w:val="20"/>
              </w:rPr>
              <w:t>Lot n° 1</w:t>
            </w:r>
          </w:p>
        </w:tc>
        <w:tc>
          <w:tcPr>
            <w:tcW w:w="57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FC80C09" w14:textId="30562C5B" w:rsidR="008355D6" w:rsidRDefault="008355D6" w:rsidP="008355D6">
            <w:pPr>
              <w:pStyle w:val="Standarduser"/>
              <w:jc w:val="both"/>
            </w:pPr>
            <w:r>
              <w:rPr>
                <w:color w:val="000000"/>
              </w:rPr>
              <w:t>Produits de la mer frais et surgelés</w:t>
            </w:r>
          </w:p>
        </w:tc>
        <w:sdt>
          <w:sdtPr>
            <w:id w:val="658352847"/>
            <w14:checkbox>
              <w14:checked w14:val="0"/>
              <w14:checkedState w14:val="2612" w14:font="MS Gothic"/>
              <w14:uncheckedState w14:val="2610" w14:font="MS Gothic"/>
            </w14:checkbox>
          </w:sdtPr>
          <w:sdtEndPr/>
          <w:sdtContent>
            <w:tc>
              <w:tcPr>
                <w:tcW w:w="16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88272DC" w14:textId="43EDDFF5" w:rsidR="008355D6" w:rsidRDefault="008355D6" w:rsidP="008355D6">
                <w:pPr>
                  <w:pStyle w:val="Standarduser"/>
                  <w:jc w:val="center"/>
                </w:pPr>
                <w:r>
                  <w:rPr>
                    <w:rFonts w:ascii="MS Gothic" w:eastAsia="MS Gothic" w:hAnsi="MS Gothic" w:hint="eastAsia"/>
                  </w:rPr>
                  <w:t>☐</w:t>
                </w:r>
              </w:p>
            </w:tc>
          </w:sdtContent>
        </w:sdt>
      </w:tr>
      <w:tr w:rsidR="008355D6" w14:paraId="71C27A58" w14:textId="77777777">
        <w:trPr>
          <w:trHeight w:val="571"/>
        </w:trPr>
        <w:tc>
          <w:tcPr>
            <w:tcW w:w="15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430A515" w14:textId="77777777" w:rsidR="008355D6" w:rsidRDefault="008355D6" w:rsidP="008355D6">
            <w:pPr>
              <w:pStyle w:val="TableContents"/>
              <w:jc w:val="both"/>
            </w:pPr>
            <w:r>
              <w:rPr>
                <w:rFonts w:ascii="Liberation Sans" w:hAnsi="Liberation Sans"/>
                <w:sz w:val="20"/>
                <w:szCs w:val="20"/>
              </w:rPr>
              <w:t>Lot n° 2</w:t>
            </w:r>
          </w:p>
        </w:tc>
        <w:tc>
          <w:tcPr>
            <w:tcW w:w="57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939CAB3" w14:textId="4635D9ED" w:rsidR="008355D6" w:rsidRDefault="008355D6" w:rsidP="008355D6">
            <w:pPr>
              <w:pStyle w:val="Standarduser"/>
              <w:jc w:val="both"/>
            </w:pPr>
            <w:r>
              <w:t>Fruits et légumes frais</w:t>
            </w:r>
          </w:p>
        </w:tc>
        <w:sdt>
          <w:sdtPr>
            <w:id w:val="-88386586"/>
            <w14:checkbox>
              <w14:checked w14:val="0"/>
              <w14:checkedState w14:val="2612" w14:font="MS Gothic"/>
              <w14:uncheckedState w14:val="2610" w14:font="MS Gothic"/>
            </w14:checkbox>
          </w:sdtPr>
          <w:sdtEndPr/>
          <w:sdtContent>
            <w:tc>
              <w:tcPr>
                <w:tcW w:w="16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9223E72" w14:textId="77774F1A" w:rsidR="008355D6" w:rsidRDefault="008355D6" w:rsidP="008355D6">
                <w:pPr>
                  <w:pStyle w:val="Standarduser"/>
                  <w:jc w:val="center"/>
                </w:pPr>
                <w:r>
                  <w:rPr>
                    <w:rFonts w:ascii="MS Gothic" w:eastAsia="MS Gothic" w:hAnsi="MS Gothic" w:hint="eastAsia"/>
                  </w:rPr>
                  <w:t>☐</w:t>
                </w:r>
              </w:p>
            </w:tc>
          </w:sdtContent>
        </w:sdt>
      </w:tr>
      <w:tr w:rsidR="008355D6" w14:paraId="3D2938A3" w14:textId="77777777" w:rsidTr="008355D6">
        <w:trPr>
          <w:trHeight w:val="699"/>
        </w:trPr>
        <w:tc>
          <w:tcPr>
            <w:tcW w:w="15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CDC877E" w14:textId="77777777" w:rsidR="008355D6" w:rsidRDefault="008355D6" w:rsidP="008355D6">
            <w:pPr>
              <w:pStyle w:val="TableContents"/>
              <w:jc w:val="both"/>
            </w:pPr>
            <w:r>
              <w:rPr>
                <w:rFonts w:ascii="Liberation Sans" w:hAnsi="Liberation Sans"/>
                <w:sz w:val="20"/>
                <w:szCs w:val="20"/>
              </w:rPr>
              <w:t>Lot n° 3 </w:t>
            </w:r>
          </w:p>
        </w:tc>
        <w:tc>
          <w:tcPr>
            <w:tcW w:w="57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346BAA0" w14:textId="74F8513B" w:rsidR="008355D6" w:rsidRDefault="008355D6" w:rsidP="008355D6">
            <w:pPr>
              <w:pStyle w:val="Standarduser"/>
              <w:jc w:val="both"/>
            </w:pPr>
            <w:r>
              <w:t>Lait, yaourts et laits fermentés, crèmerie, beurre, œufs, fromages</w:t>
            </w:r>
          </w:p>
        </w:tc>
        <w:sdt>
          <w:sdtPr>
            <w:id w:val="66543529"/>
            <w14:checkbox>
              <w14:checked w14:val="0"/>
              <w14:checkedState w14:val="2612" w14:font="MS Gothic"/>
              <w14:uncheckedState w14:val="2610" w14:font="MS Gothic"/>
            </w14:checkbox>
          </w:sdtPr>
          <w:sdtEndPr/>
          <w:sdtContent>
            <w:tc>
              <w:tcPr>
                <w:tcW w:w="16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B725B67" w14:textId="1BC6748E" w:rsidR="008355D6" w:rsidRDefault="008355D6" w:rsidP="008355D6">
                <w:pPr>
                  <w:pStyle w:val="Standarduser"/>
                  <w:jc w:val="center"/>
                </w:pPr>
                <w:r>
                  <w:rPr>
                    <w:rFonts w:ascii="MS Gothic" w:eastAsia="MS Gothic" w:hAnsi="MS Gothic" w:hint="eastAsia"/>
                  </w:rPr>
                  <w:t>☐</w:t>
                </w:r>
              </w:p>
            </w:tc>
          </w:sdtContent>
        </w:sdt>
      </w:tr>
      <w:tr w:rsidR="008355D6" w14:paraId="56D3D8E8" w14:textId="77777777" w:rsidTr="008355D6">
        <w:trPr>
          <w:trHeight w:val="571"/>
        </w:trPr>
        <w:tc>
          <w:tcPr>
            <w:tcW w:w="153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35012327" w14:textId="1E9AED26" w:rsidR="008355D6" w:rsidRDefault="008355D6" w:rsidP="008355D6">
            <w:pPr>
              <w:pStyle w:val="TableContents"/>
              <w:jc w:val="both"/>
              <w:rPr>
                <w:rFonts w:ascii="Liberation Sans" w:hAnsi="Liberation Sans"/>
                <w:sz w:val="20"/>
                <w:szCs w:val="20"/>
              </w:rPr>
            </w:pPr>
            <w:r>
              <w:rPr>
                <w:rFonts w:ascii="Liberation Sans" w:hAnsi="Liberation Sans"/>
                <w:sz w:val="20"/>
                <w:szCs w:val="20"/>
              </w:rPr>
              <w:t>Lot n° 4</w:t>
            </w:r>
          </w:p>
        </w:tc>
        <w:tc>
          <w:tcPr>
            <w:tcW w:w="573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07AE5BAC" w14:textId="755146E1" w:rsidR="008355D6" w:rsidRDefault="008355D6" w:rsidP="008355D6">
            <w:pPr>
              <w:pStyle w:val="Standarduser"/>
              <w:jc w:val="both"/>
              <w:rPr>
                <w:rFonts w:ascii="Liberation Sans" w:hAnsi="Liberation Sans"/>
                <w:sz w:val="20"/>
                <w:szCs w:val="20"/>
              </w:rPr>
            </w:pPr>
            <w:r>
              <w:t>Épicerie générale</w:t>
            </w:r>
          </w:p>
        </w:tc>
        <w:sdt>
          <w:sdtPr>
            <w:id w:val="23061335"/>
            <w14:checkbox>
              <w14:checked w14:val="0"/>
              <w14:checkedState w14:val="2612" w14:font="MS Gothic"/>
              <w14:uncheckedState w14:val="2610" w14:font="MS Gothic"/>
            </w14:checkbox>
          </w:sdtPr>
          <w:sdtEndPr/>
          <w:sdtContent>
            <w:tc>
              <w:tcPr>
                <w:tcW w:w="169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6FF9A6B" w14:textId="704AC85E" w:rsidR="008355D6" w:rsidRDefault="008355D6" w:rsidP="008355D6">
                <w:pPr>
                  <w:pStyle w:val="Standarduser"/>
                  <w:jc w:val="center"/>
                </w:pPr>
                <w:r>
                  <w:rPr>
                    <w:rFonts w:ascii="MS Gothic" w:eastAsia="MS Gothic" w:hAnsi="MS Gothic" w:hint="eastAsia"/>
                  </w:rPr>
                  <w:t>☐</w:t>
                </w:r>
              </w:p>
            </w:tc>
          </w:sdtContent>
        </w:sdt>
      </w:tr>
      <w:tr w:rsidR="008355D6" w14:paraId="7D827738" w14:textId="77777777">
        <w:trPr>
          <w:trHeight w:val="571"/>
        </w:trPr>
        <w:tc>
          <w:tcPr>
            <w:tcW w:w="15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E0B1830" w14:textId="66A0FACC" w:rsidR="008355D6" w:rsidRDefault="008355D6" w:rsidP="008355D6">
            <w:pPr>
              <w:pStyle w:val="TableContents"/>
              <w:jc w:val="both"/>
              <w:rPr>
                <w:rFonts w:ascii="Liberation Sans" w:hAnsi="Liberation Sans"/>
                <w:sz w:val="20"/>
                <w:szCs w:val="20"/>
              </w:rPr>
            </w:pPr>
            <w:r>
              <w:rPr>
                <w:rFonts w:ascii="Liberation Sans" w:hAnsi="Liberation Sans"/>
                <w:sz w:val="20"/>
                <w:szCs w:val="20"/>
              </w:rPr>
              <w:t>Lot n° 5</w:t>
            </w:r>
          </w:p>
        </w:tc>
        <w:tc>
          <w:tcPr>
            <w:tcW w:w="57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AABD8B5" w14:textId="5F6714EA" w:rsidR="008355D6" w:rsidRDefault="008355D6" w:rsidP="008355D6">
            <w:pPr>
              <w:pStyle w:val="Standarduser"/>
              <w:jc w:val="both"/>
              <w:rPr>
                <w:rFonts w:ascii="Liberation Sans" w:hAnsi="Liberation Sans"/>
                <w:sz w:val="20"/>
                <w:szCs w:val="20"/>
              </w:rPr>
            </w:pPr>
            <w:r>
              <w:t>Vins</w:t>
            </w:r>
            <w:r w:rsidR="00B93442">
              <w:t xml:space="preserve">, </w:t>
            </w:r>
            <w:r>
              <w:t>spiritueux</w:t>
            </w:r>
            <w:r w:rsidR="00B93442">
              <w:t xml:space="preserve"> et sodas</w:t>
            </w:r>
          </w:p>
        </w:tc>
        <w:sdt>
          <w:sdtPr>
            <w:id w:val="-835073450"/>
            <w14:checkbox>
              <w14:checked w14:val="0"/>
              <w14:checkedState w14:val="2612" w14:font="MS Gothic"/>
              <w14:uncheckedState w14:val="2610" w14:font="MS Gothic"/>
            </w14:checkbox>
          </w:sdtPr>
          <w:sdtEndPr/>
          <w:sdtContent>
            <w:tc>
              <w:tcPr>
                <w:tcW w:w="16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DA5678D" w14:textId="5DBDBE33" w:rsidR="008355D6" w:rsidRDefault="008355D6" w:rsidP="008355D6">
                <w:pPr>
                  <w:pStyle w:val="Standarduser"/>
                  <w:jc w:val="center"/>
                </w:pPr>
                <w:r>
                  <w:rPr>
                    <w:rFonts w:ascii="MS Gothic" w:eastAsia="MS Gothic" w:hAnsi="MS Gothic" w:hint="eastAsia"/>
                  </w:rPr>
                  <w:t>☐</w:t>
                </w:r>
              </w:p>
            </w:tc>
          </w:sdtContent>
        </w:sdt>
      </w:tr>
      <w:tr w:rsidR="008355D6" w14:paraId="74152CB7" w14:textId="77777777">
        <w:trPr>
          <w:trHeight w:val="571"/>
        </w:trPr>
        <w:tc>
          <w:tcPr>
            <w:tcW w:w="15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798D59D" w14:textId="7C251795" w:rsidR="008355D6" w:rsidRDefault="008355D6" w:rsidP="008355D6">
            <w:pPr>
              <w:pStyle w:val="TableContents"/>
              <w:jc w:val="both"/>
              <w:rPr>
                <w:rFonts w:ascii="Liberation Sans" w:hAnsi="Liberation Sans"/>
                <w:sz w:val="20"/>
                <w:szCs w:val="20"/>
              </w:rPr>
            </w:pPr>
            <w:r>
              <w:rPr>
                <w:rFonts w:ascii="Liberation Sans" w:hAnsi="Liberation Sans"/>
                <w:sz w:val="20"/>
                <w:szCs w:val="20"/>
              </w:rPr>
              <w:t>Lot n° 6</w:t>
            </w:r>
          </w:p>
        </w:tc>
        <w:tc>
          <w:tcPr>
            <w:tcW w:w="57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D47C552" w14:textId="07271A02" w:rsidR="008355D6" w:rsidRDefault="00B93442" w:rsidP="008355D6">
            <w:pPr>
              <w:pStyle w:val="Standarduser"/>
              <w:jc w:val="both"/>
              <w:rPr>
                <w:rFonts w:ascii="Liberation Sans" w:hAnsi="Liberation Sans"/>
                <w:sz w:val="20"/>
                <w:szCs w:val="20"/>
              </w:rPr>
            </w:pPr>
            <w:r>
              <w:t>Jus de fruits et eaux</w:t>
            </w:r>
          </w:p>
        </w:tc>
        <w:sdt>
          <w:sdtPr>
            <w:id w:val="950829190"/>
            <w14:checkbox>
              <w14:checked w14:val="0"/>
              <w14:checkedState w14:val="2612" w14:font="MS Gothic"/>
              <w14:uncheckedState w14:val="2610" w14:font="MS Gothic"/>
            </w14:checkbox>
          </w:sdtPr>
          <w:sdtEndPr/>
          <w:sdtContent>
            <w:tc>
              <w:tcPr>
                <w:tcW w:w="16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569BA18" w14:textId="790B3B24" w:rsidR="008355D6" w:rsidRDefault="008355D6" w:rsidP="008355D6">
                <w:pPr>
                  <w:pStyle w:val="Standarduser"/>
                  <w:jc w:val="center"/>
                </w:pPr>
                <w:r>
                  <w:rPr>
                    <w:rFonts w:ascii="MS Gothic" w:eastAsia="MS Gothic" w:hAnsi="MS Gothic" w:hint="eastAsia"/>
                  </w:rPr>
                  <w:t>☐</w:t>
                </w:r>
              </w:p>
            </w:tc>
          </w:sdtContent>
        </w:sdt>
      </w:tr>
      <w:bookmarkEnd w:id="2"/>
    </w:tbl>
    <w:p w14:paraId="716EA439" w14:textId="77777777" w:rsidR="00BF1A92" w:rsidRDefault="00BF1A92">
      <w:pPr>
        <w:pStyle w:val="Standard"/>
      </w:pPr>
    </w:p>
    <w:p w14:paraId="3C9F04D6" w14:textId="77777777" w:rsidR="00BF1A92" w:rsidRDefault="00BF1A92">
      <w:pPr>
        <w:pStyle w:val="Standard"/>
        <w:rPr>
          <w:rFonts w:ascii="Arial" w:hAnsi="Arial" w:cs="Arial"/>
          <w:color w:val="000000"/>
          <w:sz w:val="20"/>
          <w:szCs w:val="20"/>
        </w:rPr>
      </w:pPr>
    </w:p>
    <w:p w14:paraId="3B894F66" w14:textId="77777777" w:rsidR="00BF1A92" w:rsidRDefault="00BF1A92">
      <w:pPr>
        <w:pStyle w:val="Standard"/>
        <w:rPr>
          <w:rFonts w:ascii="Arial" w:hAnsi="Arial" w:cs="Arial"/>
          <w:color w:val="000000"/>
          <w:sz w:val="20"/>
          <w:szCs w:val="20"/>
        </w:rPr>
      </w:pPr>
    </w:p>
    <w:p w14:paraId="1DB7C4BD" w14:textId="77777777" w:rsidR="00BF1A92" w:rsidRDefault="00BF1A92">
      <w:pPr>
        <w:pStyle w:val="Standard"/>
        <w:rPr>
          <w:rFonts w:ascii="Arial" w:hAnsi="Arial" w:cs="Arial"/>
          <w:color w:val="000000"/>
          <w:sz w:val="20"/>
          <w:szCs w:val="20"/>
        </w:rPr>
      </w:pPr>
    </w:p>
    <w:p w14:paraId="2E03417B" w14:textId="77777777" w:rsidR="00BF1A92" w:rsidRDefault="00BF1A92">
      <w:pPr>
        <w:pStyle w:val="Standard"/>
        <w:rPr>
          <w:rFonts w:ascii="Arial" w:hAnsi="Arial" w:cs="Arial"/>
          <w:color w:val="000000"/>
          <w:sz w:val="20"/>
          <w:szCs w:val="20"/>
        </w:rPr>
      </w:pPr>
    </w:p>
    <w:p w14:paraId="4DF3D5B6" w14:textId="77777777" w:rsidR="00BF1A92" w:rsidRDefault="00BF1A92">
      <w:pPr>
        <w:pStyle w:val="Standard"/>
        <w:rPr>
          <w:rFonts w:ascii="Arial" w:hAnsi="Arial" w:cs="Arial"/>
          <w:color w:val="000000"/>
          <w:sz w:val="20"/>
          <w:szCs w:val="20"/>
        </w:rPr>
      </w:pPr>
    </w:p>
    <w:p w14:paraId="1E5A92A4" w14:textId="77777777" w:rsidR="00BF1A92" w:rsidRDefault="00BF1A92">
      <w:pPr>
        <w:pStyle w:val="Standard"/>
        <w:rPr>
          <w:rFonts w:ascii="Arial" w:hAnsi="Arial" w:cs="Arial"/>
          <w:color w:val="000000"/>
          <w:sz w:val="20"/>
          <w:szCs w:val="20"/>
        </w:rPr>
      </w:pPr>
    </w:p>
    <w:p w14:paraId="13B86A28" w14:textId="77777777" w:rsidR="00BF1A92" w:rsidRDefault="00BF1A92">
      <w:pPr>
        <w:pStyle w:val="Standard"/>
        <w:rPr>
          <w:rFonts w:ascii="Arial" w:hAnsi="Arial" w:cs="Arial"/>
          <w:color w:val="000000"/>
          <w:sz w:val="20"/>
          <w:szCs w:val="20"/>
        </w:rPr>
      </w:pPr>
    </w:p>
    <w:p w14:paraId="24CD4C70" w14:textId="77777777" w:rsidR="00BF1A92" w:rsidRDefault="00BF1A92">
      <w:pPr>
        <w:pStyle w:val="Standard"/>
        <w:rPr>
          <w:rFonts w:ascii="Arial" w:hAnsi="Arial" w:cs="Arial"/>
          <w:color w:val="000000"/>
          <w:sz w:val="20"/>
          <w:szCs w:val="20"/>
        </w:rPr>
      </w:pPr>
    </w:p>
    <w:p w14:paraId="72FA183C" w14:textId="77777777" w:rsidR="00BF1A92" w:rsidRDefault="00BF1A92">
      <w:pPr>
        <w:pStyle w:val="Standard"/>
        <w:rPr>
          <w:rFonts w:ascii="Arial" w:hAnsi="Arial" w:cs="Arial"/>
          <w:color w:val="000000"/>
          <w:sz w:val="20"/>
          <w:szCs w:val="20"/>
        </w:rPr>
      </w:pPr>
    </w:p>
    <w:p w14:paraId="7F80B4CC" w14:textId="77777777" w:rsidR="00BF1A92" w:rsidRDefault="00BF1A92">
      <w:pPr>
        <w:pStyle w:val="Standard"/>
        <w:rPr>
          <w:rFonts w:ascii="Arial" w:hAnsi="Arial" w:cs="Arial"/>
          <w:color w:val="000000"/>
          <w:sz w:val="20"/>
          <w:szCs w:val="20"/>
        </w:rPr>
      </w:pPr>
    </w:p>
    <w:p w14:paraId="07A4F1D2" w14:textId="77777777" w:rsidR="00BF1A92" w:rsidRDefault="00BF1A92">
      <w:pPr>
        <w:pStyle w:val="Standard"/>
        <w:rPr>
          <w:rFonts w:ascii="Arial" w:hAnsi="Arial" w:cs="Arial"/>
          <w:color w:val="000000"/>
          <w:sz w:val="20"/>
          <w:szCs w:val="20"/>
        </w:rPr>
      </w:pPr>
    </w:p>
    <w:p w14:paraId="5DDDB491" w14:textId="77777777" w:rsidR="00BF1A92" w:rsidRDefault="00BF1A92">
      <w:pPr>
        <w:pStyle w:val="Standard"/>
        <w:rPr>
          <w:rFonts w:ascii="Arial" w:hAnsi="Arial" w:cs="Arial"/>
          <w:color w:val="000000"/>
          <w:sz w:val="20"/>
          <w:szCs w:val="20"/>
        </w:rPr>
      </w:pPr>
    </w:p>
    <w:p w14:paraId="1D65101F" w14:textId="77777777" w:rsidR="00BF1A92" w:rsidRDefault="00BF1A92">
      <w:pPr>
        <w:pStyle w:val="Standard"/>
        <w:rPr>
          <w:rFonts w:ascii="Arial" w:hAnsi="Arial" w:cs="Arial"/>
          <w:color w:val="000000"/>
          <w:sz w:val="20"/>
          <w:szCs w:val="20"/>
        </w:rPr>
      </w:pPr>
    </w:p>
    <w:p w14:paraId="492828E3" w14:textId="77777777" w:rsidR="00BF1A92" w:rsidRDefault="00BF1A92">
      <w:pPr>
        <w:pStyle w:val="Standard"/>
        <w:rPr>
          <w:rFonts w:ascii="Arial" w:hAnsi="Arial" w:cs="Arial"/>
          <w:color w:val="000000"/>
          <w:sz w:val="20"/>
          <w:szCs w:val="20"/>
        </w:rPr>
      </w:pPr>
    </w:p>
    <w:p w14:paraId="24B56C13" w14:textId="77777777" w:rsidR="00BF1A92" w:rsidRDefault="00BF1A92">
      <w:pPr>
        <w:pStyle w:val="Standard"/>
        <w:rPr>
          <w:rFonts w:ascii="Arial" w:hAnsi="Arial" w:cs="Arial"/>
          <w:color w:val="000000"/>
          <w:sz w:val="20"/>
          <w:szCs w:val="20"/>
        </w:rPr>
      </w:pPr>
    </w:p>
    <w:p w14:paraId="5EFFE60C" w14:textId="77777777" w:rsidR="00BF1A92" w:rsidRDefault="00BF1A92">
      <w:pPr>
        <w:pStyle w:val="Standard"/>
        <w:rPr>
          <w:rFonts w:ascii="Arial" w:hAnsi="Arial" w:cs="Arial"/>
          <w:color w:val="000000"/>
          <w:sz w:val="20"/>
          <w:szCs w:val="20"/>
        </w:rPr>
      </w:pPr>
    </w:p>
    <w:p w14:paraId="1A294FB3" w14:textId="77777777" w:rsidR="00BF1A92" w:rsidRDefault="00BF1A92">
      <w:pPr>
        <w:pStyle w:val="Standard"/>
        <w:rPr>
          <w:rFonts w:ascii="Arial" w:hAnsi="Arial" w:cs="Arial"/>
          <w:color w:val="000000"/>
          <w:sz w:val="20"/>
          <w:szCs w:val="20"/>
        </w:rPr>
      </w:pPr>
    </w:p>
    <w:p w14:paraId="3DE34ABD" w14:textId="77777777" w:rsidR="00BF1A92" w:rsidRDefault="00BF1A92">
      <w:pPr>
        <w:pStyle w:val="Standard"/>
        <w:rPr>
          <w:rFonts w:ascii="Arial" w:hAnsi="Arial" w:cs="Arial"/>
          <w:color w:val="000000"/>
          <w:sz w:val="20"/>
          <w:szCs w:val="20"/>
        </w:rPr>
      </w:pPr>
    </w:p>
    <w:p w14:paraId="53B6FDCA" w14:textId="77777777" w:rsidR="00BF1A92" w:rsidRDefault="00BF1A92">
      <w:pPr>
        <w:pStyle w:val="Standard"/>
        <w:rPr>
          <w:rFonts w:ascii="Arial" w:hAnsi="Arial" w:cs="Arial"/>
          <w:color w:val="000000"/>
          <w:sz w:val="20"/>
          <w:szCs w:val="20"/>
        </w:rPr>
      </w:pPr>
    </w:p>
    <w:p w14:paraId="2E331303" w14:textId="77777777" w:rsidR="00BF1A92" w:rsidRDefault="00BF1A92">
      <w:pPr>
        <w:pStyle w:val="Standard"/>
        <w:rPr>
          <w:rFonts w:ascii="Arial" w:hAnsi="Arial" w:cs="Arial"/>
          <w:color w:val="000000"/>
          <w:sz w:val="20"/>
          <w:szCs w:val="20"/>
        </w:rPr>
      </w:pPr>
    </w:p>
    <w:p w14:paraId="786D31C1" w14:textId="77777777" w:rsidR="00BF1A92" w:rsidRDefault="00BF1A92">
      <w:pPr>
        <w:pStyle w:val="Standard"/>
        <w:rPr>
          <w:rFonts w:ascii="Arial" w:hAnsi="Arial" w:cs="Arial"/>
          <w:color w:val="000000"/>
          <w:sz w:val="20"/>
          <w:szCs w:val="20"/>
        </w:rPr>
      </w:pPr>
    </w:p>
    <w:p w14:paraId="101AA6E3" w14:textId="77777777" w:rsidR="00BF1A92" w:rsidRDefault="00BF1A92">
      <w:pPr>
        <w:pStyle w:val="Standard"/>
        <w:rPr>
          <w:rFonts w:ascii="Arial" w:hAnsi="Arial" w:cs="Arial"/>
          <w:color w:val="000000"/>
          <w:sz w:val="20"/>
          <w:szCs w:val="20"/>
        </w:rPr>
      </w:pPr>
    </w:p>
    <w:p w14:paraId="698109FC" w14:textId="77777777" w:rsidR="00BF1A92" w:rsidRDefault="00BF1A92">
      <w:pPr>
        <w:pStyle w:val="Standard"/>
        <w:rPr>
          <w:rFonts w:ascii="Arial" w:hAnsi="Arial" w:cs="Arial"/>
          <w:color w:val="000000"/>
          <w:sz w:val="20"/>
          <w:szCs w:val="20"/>
        </w:rPr>
      </w:pPr>
    </w:p>
    <w:p w14:paraId="1668F93E" w14:textId="77777777" w:rsidR="00BF1A92" w:rsidRDefault="00BF1A92">
      <w:pPr>
        <w:pStyle w:val="Standard"/>
        <w:rPr>
          <w:rFonts w:ascii="Arial" w:hAnsi="Arial" w:cs="Arial"/>
          <w:color w:val="000000"/>
          <w:sz w:val="20"/>
          <w:szCs w:val="20"/>
        </w:rPr>
      </w:pPr>
    </w:p>
    <w:p w14:paraId="00812952" w14:textId="77777777" w:rsidR="00BF1A92" w:rsidRDefault="00BF1A92">
      <w:pPr>
        <w:pStyle w:val="Standard"/>
        <w:rPr>
          <w:rFonts w:ascii="Arial" w:hAnsi="Arial" w:cs="Arial"/>
          <w:color w:val="000000"/>
        </w:rPr>
      </w:pPr>
    </w:p>
    <w:p w14:paraId="761AD66C" w14:textId="77777777" w:rsidR="00BF1A92" w:rsidRPr="004B04EC" w:rsidRDefault="00B72FB7" w:rsidP="004B04EC">
      <w:pPr>
        <w:pStyle w:val="Titre1"/>
      </w:pPr>
      <w:r w:rsidRPr="004B04EC">
        <w:t>Performance environnementale - Inscription du circuit logistique dans une démarche d'éco-responsabilité :</w:t>
      </w:r>
    </w:p>
    <w:p w14:paraId="7EA0F0CE" w14:textId="3969A83A" w:rsidR="00BF1A92" w:rsidRPr="00F331B0" w:rsidRDefault="00B72FB7">
      <w:pPr>
        <w:pStyle w:val="Standarduser"/>
        <w:spacing w:after="120"/>
        <w:jc w:val="both"/>
        <w:rPr>
          <w:rFonts w:ascii="Arial" w:hAnsi="Arial" w:cs="Arial"/>
          <w:i/>
          <w:iCs/>
          <w:color w:val="000000"/>
          <w:sz w:val="20"/>
          <w:szCs w:val="20"/>
        </w:rPr>
      </w:pPr>
      <w:r w:rsidRPr="00F331B0">
        <w:rPr>
          <w:rFonts w:ascii="Arial" w:hAnsi="Arial" w:cs="Arial"/>
          <w:color w:val="000000"/>
          <w:sz w:val="20"/>
          <w:szCs w:val="20"/>
        </w:rPr>
        <w:t>(</w:t>
      </w:r>
      <w:r w:rsidR="00ED292F" w:rsidRPr="00F331B0">
        <w:rPr>
          <w:rFonts w:ascii="Arial" w:hAnsi="Arial" w:cs="Arial"/>
          <w:i/>
          <w:iCs/>
          <w:color w:val="000000"/>
          <w:sz w:val="20"/>
          <w:szCs w:val="20"/>
        </w:rPr>
        <w:t>Propositions</w:t>
      </w:r>
      <w:r w:rsidRPr="00F331B0">
        <w:rPr>
          <w:rFonts w:ascii="Arial" w:hAnsi="Arial" w:cs="Arial"/>
          <w:i/>
          <w:iCs/>
          <w:color w:val="000000"/>
          <w:sz w:val="20"/>
          <w:szCs w:val="20"/>
        </w:rPr>
        <w:t xml:space="preserve"> en matière de circuits courts, de transport au moyen de véhicules propres ou de limitation des emballages plastiques et des suremballages).</w:t>
      </w:r>
    </w:p>
    <w:p w14:paraId="422B5B19" w14:textId="77777777" w:rsidR="00E300ED" w:rsidRPr="00F331B0" w:rsidRDefault="00E300ED">
      <w:pPr>
        <w:pStyle w:val="Standarduser"/>
        <w:spacing w:after="120"/>
        <w:jc w:val="both"/>
        <w:rPr>
          <w:rFonts w:ascii="Marianne" w:hAnsi="Marianne"/>
        </w:rPr>
      </w:pPr>
    </w:p>
    <w:p w14:paraId="7F431913" w14:textId="61B8806E" w:rsidR="00BF1A92" w:rsidRPr="00F331B0" w:rsidRDefault="00B72FB7" w:rsidP="00E300ED">
      <w:pPr>
        <w:pStyle w:val="Standarduser"/>
        <w:numPr>
          <w:ilvl w:val="0"/>
          <w:numId w:val="8"/>
        </w:numPr>
        <w:spacing w:after="120"/>
        <w:jc w:val="both"/>
        <w:rPr>
          <w:rFonts w:ascii="Marianne" w:hAnsi="Marianne" w:cs="Arial"/>
          <w:color w:val="000000"/>
          <w:sz w:val="20"/>
          <w:szCs w:val="20"/>
        </w:rPr>
      </w:pPr>
      <w:r w:rsidRPr="00F331B0">
        <w:rPr>
          <w:rFonts w:ascii="Marianne" w:hAnsi="Marianne" w:cs="Arial"/>
          <w:color w:val="000000"/>
          <w:sz w:val="20"/>
          <w:szCs w:val="20"/>
        </w:rPr>
        <w:t>Concernant les propositions en matière d'emballages et de moyens de livraison respectueux de l'environnement, le soumissionnaire détaillera ses engagements, d’une part, quant à l'usage d’emballages réutilisables, recyclables ou compostables, d’autre part, quant à la réduction de l'empreinte carbone par le recours à des moyens de transport appropriés</w:t>
      </w:r>
      <w:r w:rsidR="00F331B0">
        <w:rPr>
          <w:rFonts w:ascii="Marianne" w:hAnsi="Marianne" w:cs="Arial"/>
          <w:color w:val="000000"/>
          <w:sz w:val="20"/>
          <w:szCs w:val="20"/>
        </w:rPr>
        <w:t> :</w:t>
      </w:r>
    </w:p>
    <w:sdt>
      <w:sdtPr>
        <w:rPr>
          <w:rFonts w:ascii="Marianne" w:hAnsi="Marianne" w:cs="Arial"/>
          <w:color w:val="000000"/>
          <w:sz w:val="20"/>
          <w:szCs w:val="20"/>
        </w:rPr>
        <w:id w:val="-1038736195"/>
        <w:placeholder>
          <w:docPart w:val="DefaultPlaceholder_-1854013440"/>
        </w:placeholder>
        <w:showingPlcHdr/>
      </w:sdtPr>
      <w:sdtEndPr/>
      <w:sdtContent>
        <w:p w14:paraId="5009CC8C" w14:textId="5B6EA8FB" w:rsidR="00E300ED" w:rsidRPr="00F331B0" w:rsidRDefault="00E300ED">
          <w:pPr>
            <w:pStyle w:val="Standarduser"/>
            <w:spacing w:after="120"/>
            <w:jc w:val="both"/>
            <w:rPr>
              <w:rFonts w:ascii="Marianne" w:hAnsi="Marianne" w:cs="Arial"/>
              <w:color w:val="000000"/>
              <w:sz w:val="20"/>
              <w:szCs w:val="20"/>
            </w:rPr>
          </w:pPr>
          <w:r w:rsidRPr="00F331B0">
            <w:rPr>
              <w:rStyle w:val="Textedelespacerserv"/>
              <w:rFonts w:ascii="Marianne" w:hAnsi="Marianne"/>
              <w:sz w:val="20"/>
              <w:szCs w:val="20"/>
            </w:rPr>
            <w:t>Cliquez ou appuyez ici pour entrer du texte.</w:t>
          </w:r>
        </w:p>
      </w:sdtContent>
    </w:sdt>
    <w:p w14:paraId="4128738A" w14:textId="77777777" w:rsidR="00E300ED" w:rsidRPr="00F331B0" w:rsidRDefault="00E300ED" w:rsidP="00E300ED">
      <w:pPr>
        <w:pStyle w:val="Standarduser"/>
        <w:spacing w:after="120"/>
        <w:ind w:left="720"/>
        <w:jc w:val="both"/>
        <w:rPr>
          <w:rFonts w:ascii="Marianne" w:hAnsi="Marianne" w:cs="Arial"/>
          <w:color w:val="000000"/>
          <w:sz w:val="20"/>
          <w:szCs w:val="20"/>
        </w:rPr>
      </w:pPr>
    </w:p>
    <w:p w14:paraId="4C25F30D" w14:textId="5D69DBF7" w:rsidR="00BF1A92" w:rsidRPr="00F331B0" w:rsidRDefault="00B72FB7" w:rsidP="00E300ED">
      <w:pPr>
        <w:pStyle w:val="Standarduser"/>
        <w:numPr>
          <w:ilvl w:val="0"/>
          <w:numId w:val="8"/>
        </w:numPr>
        <w:spacing w:after="120"/>
        <w:jc w:val="both"/>
        <w:rPr>
          <w:rFonts w:ascii="Marianne" w:hAnsi="Marianne" w:cs="Arial"/>
          <w:color w:val="000000"/>
          <w:sz w:val="20"/>
          <w:szCs w:val="20"/>
        </w:rPr>
      </w:pPr>
      <w:r w:rsidRPr="00F331B0">
        <w:rPr>
          <w:rFonts w:ascii="Marianne" w:hAnsi="Marianne" w:cs="Arial"/>
          <w:color w:val="000000"/>
          <w:sz w:val="20"/>
          <w:szCs w:val="20"/>
        </w:rPr>
        <w:t>Le nombre d’intermédiaire du champ à l’assiette ? De la mer à l’assiette ?</w:t>
      </w:r>
    </w:p>
    <w:sdt>
      <w:sdtPr>
        <w:rPr>
          <w:rFonts w:ascii="Marianne" w:hAnsi="Marianne" w:cs="Arial"/>
          <w:color w:val="000000"/>
          <w:sz w:val="20"/>
          <w:szCs w:val="20"/>
        </w:rPr>
        <w:id w:val="1981728560"/>
        <w:placeholder>
          <w:docPart w:val="DefaultPlaceholder_-1854013440"/>
        </w:placeholder>
        <w:showingPlcHdr/>
      </w:sdtPr>
      <w:sdtEndPr/>
      <w:sdtContent>
        <w:p w14:paraId="4F80A922" w14:textId="769A24FD" w:rsidR="00E300ED" w:rsidRPr="00F331B0" w:rsidRDefault="00E300ED">
          <w:pPr>
            <w:pStyle w:val="Standarduser"/>
            <w:spacing w:after="120"/>
            <w:jc w:val="both"/>
            <w:rPr>
              <w:rFonts w:ascii="Marianne" w:hAnsi="Marianne" w:cs="Arial"/>
              <w:color w:val="000000"/>
              <w:sz w:val="20"/>
              <w:szCs w:val="20"/>
            </w:rPr>
          </w:pPr>
          <w:r w:rsidRPr="00F331B0">
            <w:rPr>
              <w:rStyle w:val="Textedelespacerserv"/>
              <w:rFonts w:ascii="Marianne" w:hAnsi="Marianne"/>
              <w:sz w:val="20"/>
              <w:szCs w:val="20"/>
            </w:rPr>
            <w:t>Cliquez ou appuyez ici pour entrer du texte.</w:t>
          </w:r>
        </w:p>
      </w:sdtContent>
    </w:sdt>
    <w:p w14:paraId="413C0D57" w14:textId="77777777" w:rsidR="00E300ED" w:rsidRPr="00F331B0" w:rsidRDefault="00E300ED" w:rsidP="00E300ED">
      <w:pPr>
        <w:pStyle w:val="Standarduser"/>
        <w:spacing w:after="120"/>
        <w:ind w:left="720"/>
        <w:jc w:val="both"/>
        <w:rPr>
          <w:rFonts w:ascii="Marianne" w:hAnsi="Marianne" w:cs="Arial"/>
          <w:color w:val="000000"/>
          <w:sz w:val="20"/>
          <w:szCs w:val="20"/>
        </w:rPr>
      </w:pPr>
    </w:p>
    <w:p w14:paraId="3BB59BBA" w14:textId="51698901" w:rsidR="00BF1A92" w:rsidRPr="00F331B0" w:rsidRDefault="00B72FB7" w:rsidP="00E300ED">
      <w:pPr>
        <w:pStyle w:val="Standarduser"/>
        <w:numPr>
          <w:ilvl w:val="0"/>
          <w:numId w:val="8"/>
        </w:numPr>
        <w:spacing w:after="120"/>
        <w:jc w:val="both"/>
        <w:rPr>
          <w:rFonts w:ascii="Marianne" w:hAnsi="Marianne" w:cs="Arial"/>
          <w:color w:val="000000"/>
          <w:sz w:val="20"/>
          <w:szCs w:val="20"/>
        </w:rPr>
      </w:pPr>
      <w:r w:rsidRPr="00F331B0">
        <w:rPr>
          <w:rFonts w:ascii="Marianne" w:hAnsi="Marianne" w:cs="Arial"/>
          <w:color w:val="000000"/>
          <w:sz w:val="20"/>
          <w:szCs w:val="20"/>
        </w:rPr>
        <w:t>Le candidat précise les pratiques sanitaires en vigueur dans son entreprise ainsi que les contrôles appropriés mis en œuvre</w:t>
      </w:r>
      <w:r w:rsidR="00F331B0">
        <w:rPr>
          <w:rFonts w:ascii="Marianne" w:hAnsi="Marianne" w:cs="Arial"/>
          <w:color w:val="000000"/>
          <w:sz w:val="20"/>
          <w:szCs w:val="20"/>
        </w:rPr>
        <w:t> :</w:t>
      </w:r>
    </w:p>
    <w:sdt>
      <w:sdtPr>
        <w:rPr>
          <w:rFonts w:ascii="Marianne" w:hAnsi="Marianne" w:cs="Arial"/>
          <w:color w:val="000000"/>
          <w:sz w:val="20"/>
          <w:szCs w:val="20"/>
        </w:rPr>
        <w:id w:val="649873955"/>
        <w:placeholder>
          <w:docPart w:val="DefaultPlaceholder_-1854013440"/>
        </w:placeholder>
        <w:showingPlcHdr/>
      </w:sdtPr>
      <w:sdtEndPr/>
      <w:sdtContent>
        <w:p w14:paraId="52C9B193" w14:textId="346C2A71" w:rsidR="00E300ED" w:rsidRPr="00F331B0" w:rsidRDefault="00E300ED">
          <w:pPr>
            <w:pStyle w:val="Standarduser"/>
            <w:spacing w:after="120"/>
            <w:jc w:val="both"/>
            <w:rPr>
              <w:rFonts w:ascii="Marianne" w:hAnsi="Marianne" w:cs="Arial"/>
              <w:color w:val="000000"/>
              <w:sz w:val="20"/>
              <w:szCs w:val="20"/>
            </w:rPr>
          </w:pPr>
          <w:r w:rsidRPr="00F331B0">
            <w:rPr>
              <w:rStyle w:val="Textedelespacerserv"/>
              <w:rFonts w:ascii="Marianne" w:hAnsi="Marianne"/>
              <w:sz w:val="20"/>
              <w:szCs w:val="20"/>
            </w:rPr>
            <w:t>Cliquez ou appuyez ici pour entrer du texte.</w:t>
          </w:r>
        </w:p>
      </w:sdtContent>
    </w:sdt>
    <w:p w14:paraId="09B1ED37" w14:textId="77777777" w:rsidR="00E300ED" w:rsidRPr="00F331B0" w:rsidRDefault="00E300ED" w:rsidP="00E300ED">
      <w:pPr>
        <w:pStyle w:val="Standarduser"/>
        <w:spacing w:after="120"/>
        <w:ind w:left="720"/>
        <w:jc w:val="both"/>
        <w:rPr>
          <w:rFonts w:ascii="Marianne" w:hAnsi="Marianne" w:cs="Arial"/>
          <w:color w:val="000000"/>
          <w:sz w:val="20"/>
          <w:szCs w:val="20"/>
        </w:rPr>
      </w:pPr>
    </w:p>
    <w:p w14:paraId="665EBD5C" w14:textId="37D88D4F" w:rsidR="00E300ED" w:rsidRPr="00F331B0" w:rsidRDefault="00B72FB7" w:rsidP="00E300ED">
      <w:pPr>
        <w:pStyle w:val="Standarduser"/>
        <w:numPr>
          <w:ilvl w:val="0"/>
          <w:numId w:val="8"/>
        </w:numPr>
        <w:spacing w:after="120"/>
        <w:jc w:val="both"/>
        <w:rPr>
          <w:rFonts w:ascii="Marianne" w:hAnsi="Marianne" w:cs="Arial"/>
          <w:color w:val="000000"/>
          <w:sz w:val="20"/>
          <w:szCs w:val="20"/>
        </w:rPr>
      </w:pPr>
      <w:r w:rsidRPr="00F331B0">
        <w:rPr>
          <w:rFonts w:ascii="Marianne" w:hAnsi="Marianne" w:cs="Arial"/>
          <w:color w:val="000000"/>
          <w:sz w:val="20"/>
          <w:szCs w:val="20"/>
        </w:rPr>
        <w:t>Pour votre activité, utilisez-vous des matériaux recyclables : indiquez les matériaux recyclés, pourcentage de composants recyclable dans les matériaux ?</w:t>
      </w:r>
    </w:p>
    <w:p w14:paraId="1FBC664D" w14:textId="08B36CB9" w:rsidR="00BF1A92" w:rsidRPr="00F331B0" w:rsidRDefault="00B72FB7" w:rsidP="00E300ED">
      <w:pPr>
        <w:pStyle w:val="Standarduser"/>
        <w:spacing w:after="120"/>
        <w:ind w:left="720"/>
        <w:jc w:val="both"/>
        <w:rPr>
          <w:rFonts w:ascii="Marianne" w:hAnsi="Marianne" w:cs="Arial"/>
          <w:color w:val="000000"/>
          <w:sz w:val="20"/>
          <w:szCs w:val="20"/>
        </w:rPr>
      </w:pPr>
      <w:r w:rsidRPr="00F331B0">
        <w:rPr>
          <w:rFonts w:ascii="Marianne" w:hAnsi="Marianne" w:cs="Arial"/>
          <w:color w:val="000000"/>
          <w:sz w:val="20"/>
          <w:szCs w:val="20"/>
        </w:rPr>
        <w:t>Que faites-vous pour réduire vos emballages dans le processus de production ? Lors de la distribution de vos produits ? Etes-vous en mesure lors de la livraison de récupérer les cagettes en bois ou en plastique ?</w:t>
      </w:r>
    </w:p>
    <w:sdt>
      <w:sdtPr>
        <w:rPr>
          <w:rFonts w:ascii="Marianne" w:hAnsi="Marianne" w:cs="Arial"/>
          <w:color w:val="000000"/>
          <w:sz w:val="20"/>
          <w:szCs w:val="20"/>
        </w:rPr>
        <w:id w:val="447358889"/>
        <w:placeholder>
          <w:docPart w:val="DefaultPlaceholder_-1854013440"/>
        </w:placeholder>
        <w:showingPlcHdr/>
      </w:sdtPr>
      <w:sdtEndPr/>
      <w:sdtContent>
        <w:p w14:paraId="19AD4F33" w14:textId="6F5E1C77" w:rsidR="00BF1A92" w:rsidRPr="00F331B0" w:rsidRDefault="004B04EC">
          <w:pPr>
            <w:pStyle w:val="Standarduser"/>
            <w:rPr>
              <w:rFonts w:ascii="Marianne" w:hAnsi="Marianne" w:cs="Arial"/>
              <w:color w:val="000000"/>
              <w:sz w:val="20"/>
              <w:szCs w:val="20"/>
            </w:rPr>
          </w:pPr>
          <w:r w:rsidRPr="00F331B0">
            <w:rPr>
              <w:rStyle w:val="Textedelespacerserv"/>
              <w:rFonts w:ascii="Marianne" w:hAnsi="Marianne"/>
            </w:rPr>
            <w:t>Cliquez ou appuyez ici pour entrer du texte.</w:t>
          </w:r>
        </w:p>
      </w:sdtContent>
    </w:sdt>
    <w:p w14:paraId="11D4D3E3" w14:textId="77777777" w:rsidR="00933305" w:rsidRPr="00933305" w:rsidRDefault="00933305" w:rsidP="00933305">
      <w:pPr>
        <w:pStyle w:val="Standarduser"/>
        <w:spacing w:after="120"/>
        <w:ind w:left="360"/>
        <w:rPr>
          <w:rFonts w:ascii="Arial" w:hAnsi="Arial" w:cs="Arial"/>
          <w:color w:val="000000"/>
          <w:sz w:val="20"/>
          <w:szCs w:val="20"/>
        </w:rPr>
      </w:pPr>
    </w:p>
    <w:p w14:paraId="787EA659" w14:textId="77777777" w:rsidR="00933305" w:rsidRPr="00933305" w:rsidRDefault="00933305" w:rsidP="00933305">
      <w:pPr>
        <w:pStyle w:val="Standarduser"/>
        <w:spacing w:after="120"/>
        <w:ind w:left="360"/>
        <w:rPr>
          <w:rFonts w:ascii="Arial" w:hAnsi="Arial" w:cs="Arial"/>
          <w:color w:val="000000"/>
          <w:sz w:val="20"/>
          <w:szCs w:val="20"/>
        </w:rPr>
      </w:pPr>
    </w:p>
    <w:p w14:paraId="510F1C02" w14:textId="2CD1678F" w:rsidR="00BF1A92" w:rsidRDefault="00933305" w:rsidP="00933305">
      <w:pPr>
        <w:pStyle w:val="Standarduser"/>
        <w:numPr>
          <w:ilvl w:val="0"/>
          <w:numId w:val="8"/>
        </w:numPr>
        <w:spacing w:after="120"/>
        <w:rPr>
          <w:rFonts w:ascii="Arial" w:hAnsi="Arial" w:cs="Arial"/>
          <w:color w:val="000000"/>
          <w:sz w:val="20"/>
          <w:szCs w:val="20"/>
        </w:rPr>
      </w:pPr>
      <w:r>
        <w:rPr>
          <w:rFonts w:ascii="Marianne" w:hAnsi="Marianne" w:cs="Arial"/>
          <w:color w:val="000000"/>
          <w:sz w:val="20"/>
          <w:szCs w:val="20"/>
        </w:rPr>
        <w:t>T</w:t>
      </w:r>
      <w:r w:rsidRPr="00F331B0">
        <w:rPr>
          <w:rFonts w:ascii="Marianne" w:hAnsi="Marianne" w:cs="Arial"/>
          <w:color w:val="000000"/>
          <w:sz w:val="20"/>
          <w:szCs w:val="20"/>
        </w:rPr>
        <w:t>out élément que le candidat souhaite porter à connaissance</w:t>
      </w:r>
      <w:r>
        <w:rPr>
          <w:rFonts w:ascii="Marianne" w:hAnsi="Marianne" w:cs="Arial"/>
          <w:color w:val="000000"/>
          <w:sz w:val="20"/>
          <w:szCs w:val="20"/>
        </w:rPr>
        <w:t> </w:t>
      </w:r>
    </w:p>
    <w:sdt>
      <w:sdtPr>
        <w:rPr>
          <w:rFonts w:ascii="Arial" w:hAnsi="Arial" w:cs="Arial"/>
          <w:color w:val="000000"/>
          <w:sz w:val="20"/>
          <w:szCs w:val="20"/>
        </w:rPr>
        <w:id w:val="2029056686"/>
        <w:placeholder>
          <w:docPart w:val="DefaultPlaceholder_-1854013440"/>
        </w:placeholder>
        <w:showingPlcHdr/>
      </w:sdtPr>
      <w:sdtEndPr/>
      <w:sdtContent>
        <w:p w14:paraId="232DDCD5" w14:textId="3E6A0D25" w:rsidR="00933305" w:rsidRDefault="00933305">
          <w:pPr>
            <w:pStyle w:val="Standarduser"/>
            <w:spacing w:after="120"/>
            <w:rPr>
              <w:rFonts w:ascii="Arial" w:hAnsi="Arial" w:cs="Arial"/>
              <w:color w:val="000000"/>
              <w:sz w:val="20"/>
              <w:szCs w:val="20"/>
            </w:rPr>
          </w:pPr>
          <w:r w:rsidRPr="003A599E">
            <w:rPr>
              <w:rStyle w:val="Textedelespacerserv"/>
            </w:rPr>
            <w:t>Cliquez ou appuyez ici pour entrer du texte.</w:t>
          </w:r>
        </w:p>
      </w:sdtContent>
    </w:sdt>
    <w:p w14:paraId="4BB25A22" w14:textId="1CAB246B" w:rsidR="00BF1A92" w:rsidRDefault="00BF1A92">
      <w:pPr>
        <w:pStyle w:val="Standarduser"/>
        <w:spacing w:after="120"/>
        <w:rPr>
          <w:rFonts w:ascii="Arial" w:hAnsi="Arial" w:cs="Arial"/>
          <w:color w:val="000000"/>
          <w:sz w:val="20"/>
          <w:szCs w:val="20"/>
        </w:rPr>
      </w:pPr>
    </w:p>
    <w:p w14:paraId="6CA0E639" w14:textId="73AD123D" w:rsidR="00933305" w:rsidRDefault="00933305">
      <w:pPr>
        <w:pStyle w:val="Standarduser"/>
        <w:spacing w:after="120"/>
        <w:rPr>
          <w:rFonts w:ascii="Arial" w:hAnsi="Arial" w:cs="Arial"/>
          <w:color w:val="000000"/>
          <w:sz w:val="20"/>
          <w:szCs w:val="20"/>
        </w:rPr>
      </w:pPr>
    </w:p>
    <w:p w14:paraId="51A19FFA" w14:textId="4083105D" w:rsidR="00933305" w:rsidRDefault="00933305">
      <w:pPr>
        <w:pStyle w:val="Standarduser"/>
        <w:spacing w:after="120"/>
        <w:rPr>
          <w:rFonts w:ascii="Arial" w:hAnsi="Arial" w:cs="Arial"/>
          <w:color w:val="000000"/>
          <w:sz w:val="20"/>
          <w:szCs w:val="20"/>
        </w:rPr>
      </w:pPr>
    </w:p>
    <w:p w14:paraId="7F1791C1" w14:textId="463F8E60" w:rsidR="00933305" w:rsidRDefault="00933305">
      <w:pPr>
        <w:pStyle w:val="Standarduser"/>
        <w:spacing w:after="120"/>
        <w:rPr>
          <w:rFonts w:ascii="Arial" w:hAnsi="Arial" w:cs="Arial"/>
          <w:color w:val="000000"/>
          <w:sz w:val="20"/>
          <w:szCs w:val="20"/>
        </w:rPr>
      </w:pPr>
    </w:p>
    <w:p w14:paraId="0F45DD0F" w14:textId="063E364F" w:rsidR="00933305" w:rsidRDefault="00933305">
      <w:pPr>
        <w:pStyle w:val="Standarduser"/>
        <w:spacing w:after="120"/>
        <w:rPr>
          <w:rFonts w:ascii="Arial" w:hAnsi="Arial" w:cs="Arial"/>
          <w:color w:val="000000"/>
          <w:sz w:val="20"/>
          <w:szCs w:val="20"/>
        </w:rPr>
      </w:pPr>
    </w:p>
    <w:p w14:paraId="1BB62E79" w14:textId="77777777" w:rsidR="00933305" w:rsidRDefault="00933305">
      <w:pPr>
        <w:pStyle w:val="Standarduser"/>
        <w:spacing w:after="120"/>
        <w:rPr>
          <w:rFonts w:ascii="Arial" w:hAnsi="Arial" w:cs="Arial"/>
          <w:color w:val="000000"/>
          <w:sz w:val="20"/>
          <w:szCs w:val="20"/>
        </w:rPr>
      </w:pPr>
    </w:p>
    <w:p w14:paraId="1438A94A" w14:textId="0EF8D9AE" w:rsidR="00BF1A92" w:rsidRDefault="00B72FB7" w:rsidP="004B04EC">
      <w:pPr>
        <w:pStyle w:val="Titre1"/>
      </w:pPr>
      <w:r>
        <w:lastRenderedPageBreak/>
        <w:t>Qualité et variété des produits :</w:t>
      </w:r>
    </w:p>
    <w:p w14:paraId="7BC3AC05" w14:textId="77777777" w:rsidR="00933305" w:rsidRPr="00933305" w:rsidRDefault="00933305" w:rsidP="00933305"/>
    <w:p w14:paraId="5CC334AD" w14:textId="5357A8FD" w:rsidR="00BF1A92" w:rsidRPr="00F331B0" w:rsidRDefault="00933305" w:rsidP="00933305">
      <w:pPr>
        <w:pStyle w:val="Standarduser"/>
        <w:numPr>
          <w:ilvl w:val="0"/>
          <w:numId w:val="8"/>
        </w:numPr>
        <w:spacing w:after="120"/>
        <w:jc w:val="both"/>
        <w:rPr>
          <w:rFonts w:ascii="Marianne" w:hAnsi="Marianne" w:cs="Arial"/>
          <w:color w:val="000000"/>
          <w:sz w:val="20"/>
          <w:szCs w:val="20"/>
        </w:rPr>
      </w:pPr>
      <w:r>
        <w:rPr>
          <w:rFonts w:ascii="Marianne" w:hAnsi="Marianne" w:cs="Arial"/>
          <w:color w:val="000000"/>
          <w:sz w:val="20"/>
          <w:szCs w:val="20"/>
        </w:rPr>
        <w:t>Tout</w:t>
      </w:r>
      <w:r w:rsidR="00B72FB7" w:rsidRPr="00F331B0">
        <w:rPr>
          <w:rFonts w:ascii="Marianne" w:hAnsi="Marianne" w:cs="Arial"/>
          <w:color w:val="000000"/>
          <w:sz w:val="20"/>
          <w:szCs w:val="20"/>
        </w:rPr>
        <w:t xml:space="preserve"> renseignement permettant d’apprécier la qualité et la variété des produits, notamment en l’absence d’indications qualitatives dans la mercuriale, le catalogue ou le tarif, ou en l’absence de documents distincts mentionnant ces aspects qualitatifs ; précisions, en particulier, sur la part des produits biologiques, des labels rouges, des AOC/AOP, des IGP et des SGP</w:t>
      </w:r>
      <w:r w:rsidR="009F3106" w:rsidRPr="00F331B0">
        <w:rPr>
          <w:rFonts w:ascii="Marianne" w:hAnsi="Marianne" w:cs="Arial"/>
          <w:color w:val="000000"/>
          <w:sz w:val="20"/>
          <w:szCs w:val="20"/>
        </w:rPr>
        <w:t xml:space="preserve">, </w:t>
      </w:r>
      <w:r w:rsidR="009F3106" w:rsidRPr="00F331B0">
        <w:rPr>
          <w:rFonts w:ascii="Marianne" w:hAnsi="Marianne" w:cs="Arial"/>
          <w:sz w:val="20"/>
          <w:szCs w:val="20"/>
          <w:shd w:val="clear" w:color="auto" w:fill="FFFFFF" w:themeFill="background1"/>
          <w:lang w:eastAsia="zh-CN" w:bidi="hi-IN"/>
        </w:rPr>
        <w:t>ainsi que des</w:t>
      </w:r>
      <w:r w:rsidR="009F3106" w:rsidRPr="00F331B0">
        <w:rPr>
          <w:rFonts w:ascii="Marianne" w:hAnsi="Marianne" w:cs="Arial"/>
          <w:sz w:val="20"/>
          <w:szCs w:val="20"/>
          <w:lang w:eastAsia="zh-CN" w:bidi="hi-IN"/>
        </w:rPr>
        <w:t xml:space="preserve"> bonnes pratiques d’élevage</w:t>
      </w:r>
      <w:r w:rsidR="00B72FB7" w:rsidRPr="00F331B0">
        <w:rPr>
          <w:rFonts w:ascii="Marianne" w:hAnsi="Marianne" w:cs="Arial"/>
          <w:color w:val="000000"/>
          <w:sz w:val="20"/>
          <w:szCs w:val="20"/>
        </w:rPr>
        <w:t>)</w:t>
      </w:r>
      <w:r w:rsidR="00F331B0" w:rsidRPr="00F331B0">
        <w:rPr>
          <w:rFonts w:ascii="Marianne" w:hAnsi="Marianne" w:cs="Arial"/>
          <w:color w:val="000000"/>
          <w:sz w:val="20"/>
          <w:szCs w:val="20"/>
        </w:rPr>
        <w:t> :</w:t>
      </w:r>
    </w:p>
    <w:sdt>
      <w:sdtPr>
        <w:rPr>
          <w:rFonts w:ascii="Marianne" w:hAnsi="Marianne"/>
          <w:sz w:val="20"/>
          <w:szCs w:val="20"/>
        </w:rPr>
        <w:id w:val="280004712"/>
        <w:placeholder>
          <w:docPart w:val="DefaultPlaceholder_-1854013440"/>
        </w:placeholder>
        <w:showingPlcHdr/>
      </w:sdtPr>
      <w:sdtEndPr/>
      <w:sdtContent>
        <w:p w14:paraId="038D222D" w14:textId="24C33901" w:rsidR="004B04EC" w:rsidRPr="00F331B0" w:rsidRDefault="004B04EC">
          <w:pPr>
            <w:pStyle w:val="Standarduser"/>
            <w:spacing w:after="120"/>
            <w:jc w:val="both"/>
            <w:rPr>
              <w:rFonts w:ascii="Marianne" w:hAnsi="Marianne"/>
              <w:sz w:val="20"/>
              <w:szCs w:val="20"/>
            </w:rPr>
          </w:pPr>
          <w:r w:rsidRPr="00F331B0">
            <w:rPr>
              <w:rStyle w:val="Textedelespacerserv"/>
              <w:rFonts w:ascii="Marianne" w:hAnsi="Marianne"/>
              <w:sz w:val="20"/>
              <w:szCs w:val="20"/>
            </w:rPr>
            <w:t>Cliquez ou appuyez ici pour entrer du texte.</w:t>
          </w:r>
        </w:p>
      </w:sdtContent>
    </w:sdt>
    <w:p w14:paraId="47C8C4E9" w14:textId="37218D28" w:rsidR="00BF1A92" w:rsidRDefault="00BF1A92">
      <w:pPr>
        <w:pStyle w:val="Standarduser"/>
        <w:rPr>
          <w:rFonts w:ascii="Arial" w:hAnsi="Arial" w:cs="Arial"/>
          <w:color w:val="000000"/>
          <w:sz w:val="20"/>
          <w:szCs w:val="20"/>
        </w:rPr>
      </w:pPr>
    </w:p>
    <w:p w14:paraId="47A426E1" w14:textId="77777777" w:rsidR="00933305" w:rsidRDefault="00933305" w:rsidP="00933305">
      <w:pPr>
        <w:pStyle w:val="Standarduser"/>
        <w:numPr>
          <w:ilvl w:val="0"/>
          <w:numId w:val="8"/>
        </w:numPr>
        <w:spacing w:after="120"/>
        <w:rPr>
          <w:rFonts w:ascii="Arial" w:hAnsi="Arial" w:cs="Arial"/>
          <w:color w:val="000000"/>
          <w:sz w:val="20"/>
          <w:szCs w:val="20"/>
        </w:rPr>
      </w:pPr>
      <w:r>
        <w:rPr>
          <w:rFonts w:ascii="Marianne" w:hAnsi="Marianne" w:cs="Arial"/>
          <w:color w:val="000000"/>
          <w:sz w:val="20"/>
          <w:szCs w:val="20"/>
        </w:rPr>
        <w:t>T</w:t>
      </w:r>
      <w:r w:rsidRPr="00F331B0">
        <w:rPr>
          <w:rFonts w:ascii="Marianne" w:hAnsi="Marianne" w:cs="Arial"/>
          <w:color w:val="000000"/>
          <w:sz w:val="20"/>
          <w:szCs w:val="20"/>
        </w:rPr>
        <w:t>out élément que le candidat souhaite porter à connaissance</w:t>
      </w:r>
      <w:r>
        <w:rPr>
          <w:rFonts w:ascii="Marianne" w:hAnsi="Marianne" w:cs="Arial"/>
          <w:color w:val="000000"/>
          <w:sz w:val="20"/>
          <w:szCs w:val="20"/>
        </w:rPr>
        <w:t> </w:t>
      </w:r>
    </w:p>
    <w:sdt>
      <w:sdtPr>
        <w:rPr>
          <w:rFonts w:ascii="Arial" w:hAnsi="Arial" w:cs="Arial"/>
          <w:color w:val="000000"/>
          <w:sz w:val="20"/>
          <w:szCs w:val="20"/>
        </w:rPr>
        <w:id w:val="-58780105"/>
        <w:placeholder>
          <w:docPart w:val="F3DC672AD7EF481F87F4798E79D81903"/>
        </w:placeholder>
        <w:showingPlcHdr/>
      </w:sdtPr>
      <w:sdtEndPr/>
      <w:sdtContent>
        <w:p w14:paraId="7F74717B" w14:textId="77777777" w:rsidR="00933305" w:rsidRDefault="00933305" w:rsidP="00933305">
          <w:pPr>
            <w:pStyle w:val="Standarduser"/>
            <w:spacing w:after="120"/>
            <w:rPr>
              <w:rFonts w:ascii="Arial" w:hAnsi="Arial" w:cs="Arial"/>
              <w:color w:val="000000"/>
              <w:sz w:val="20"/>
              <w:szCs w:val="20"/>
            </w:rPr>
          </w:pPr>
          <w:r w:rsidRPr="003A599E">
            <w:rPr>
              <w:rStyle w:val="Textedelespacerserv"/>
            </w:rPr>
            <w:t>Cliquez ou appuyez ici pour entrer du texte.</w:t>
          </w:r>
        </w:p>
      </w:sdtContent>
    </w:sdt>
    <w:p w14:paraId="1D311006" w14:textId="6CE170BF" w:rsidR="00933305" w:rsidRDefault="00933305">
      <w:pPr>
        <w:pStyle w:val="Standarduser"/>
        <w:rPr>
          <w:rFonts w:ascii="Arial" w:hAnsi="Arial" w:cs="Arial"/>
          <w:color w:val="000000"/>
          <w:sz w:val="20"/>
          <w:szCs w:val="20"/>
        </w:rPr>
      </w:pPr>
    </w:p>
    <w:p w14:paraId="1FAF47CC" w14:textId="77777777" w:rsidR="00933305" w:rsidRDefault="00933305">
      <w:pPr>
        <w:pStyle w:val="Standarduser"/>
        <w:rPr>
          <w:rFonts w:ascii="Arial" w:hAnsi="Arial" w:cs="Arial"/>
          <w:color w:val="000000"/>
          <w:sz w:val="20"/>
          <w:szCs w:val="20"/>
        </w:rPr>
      </w:pPr>
    </w:p>
    <w:p w14:paraId="7C370658" w14:textId="77777777" w:rsidR="00BF1A92" w:rsidRDefault="00B72FB7" w:rsidP="004B04EC">
      <w:pPr>
        <w:pStyle w:val="Titre1"/>
      </w:pPr>
      <w:r>
        <w:t>Modalités d’Organisation des prestations :</w:t>
      </w:r>
    </w:p>
    <w:p w14:paraId="65FB46CB" w14:textId="0062C62A" w:rsidR="00BF1A92" w:rsidRPr="00F331B0" w:rsidRDefault="00B72FB7" w:rsidP="00E300ED">
      <w:pPr>
        <w:pStyle w:val="Standarduser"/>
        <w:numPr>
          <w:ilvl w:val="0"/>
          <w:numId w:val="8"/>
        </w:numPr>
        <w:spacing w:after="120"/>
        <w:jc w:val="both"/>
        <w:rPr>
          <w:rFonts w:ascii="Marianne" w:hAnsi="Marianne" w:cs="Arial"/>
          <w:color w:val="000000"/>
          <w:sz w:val="20"/>
          <w:szCs w:val="20"/>
        </w:rPr>
      </w:pPr>
      <w:r w:rsidRPr="00F331B0">
        <w:rPr>
          <w:rFonts w:ascii="Marianne" w:hAnsi="Marianne" w:cs="Arial"/>
          <w:color w:val="000000"/>
          <w:sz w:val="20"/>
          <w:szCs w:val="20"/>
        </w:rPr>
        <w:t>Description relative à l’étiquetage des produits ; le candidat précise le mode d’étiquetage des produits ainsi que tout élément utile en lien avec cette question</w:t>
      </w:r>
      <w:r w:rsidR="00F331B0">
        <w:rPr>
          <w:rFonts w:ascii="Marianne" w:hAnsi="Marianne" w:cs="Arial"/>
          <w:color w:val="000000"/>
          <w:sz w:val="20"/>
          <w:szCs w:val="20"/>
        </w:rPr>
        <w:t> :</w:t>
      </w:r>
    </w:p>
    <w:sdt>
      <w:sdtPr>
        <w:rPr>
          <w:rFonts w:ascii="Marianne" w:hAnsi="Marianne" w:cs="Arial"/>
          <w:color w:val="000000"/>
          <w:sz w:val="20"/>
          <w:szCs w:val="20"/>
        </w:rPr>
        <w:id w:val="-1899195535"/>
        <w:placeholder>
          <w:docPart w:val="DefaultPlaceholder_-1854013440"/>
        </w:placeholder>
        <w:showingPlcHdr/>
      </w:sdtPr>
      <w:sdtEndPr/>
      <w:sdtContent>
        <w:p w14:paraId="3B1BC325" w14:textId="5FE481DF" w:rsidR="005E0E15" w:rsidRPr="00F331B0" w:rsidRDefault="005E0E15" w:rsidP="005E0E15">
          <w:pPr>
            <w:pStyle w:val="Standarduser"/>
            <w:spacing w:after="120"/>
            <w:ind w:left="720"/>
            <w:jc w:val="both"/>
            <w:rPr>
              <w:rFonts w:ascii="Marianne" w:hAnsi="Marianne" w:cs="Arial"/>
              <w:color w:val="000000"/>
              <w:sz w:val="20"/>
              <w:szCs w:val="20"/>
            </w:rPr>
          </w:pPr>
          <w:r w:rsidRPr="00F331B0">
            <w:rPr>
              <w:rStyle w:val="Textedelespacerserv"/>
              <w:rFonts w:ascii="Marianne" w:hAnsi="Marianne"/>
              <w:sz w:val="20"/>
              <w:szCs w:val="20"/>
            </w:rPr>
            <w:t>Cliquez ou appuyez ici pour entrer du texte.</w:t>
          </w:r>
        </w:p>
      </w:sdtContent>
    </w:sdt>
    <w:p w14:paraId="1A24270B" w14:textId="77777777" w:rsidR="005E0E15" w:rsidRPr="00F331B0" w:rsidRDefault="005E0E15" w:rsidP="005E0E15">
      <w:pPr>
        <w:pStyle w:val="Standarduser"/>
        <w:spacing w:after="120"/>
        <w:ind w:left="720"/>
        <w:jc w:val="both"/>
        <w:rPr>
          <w:rFonts w:ascii="Marianne" w:hAnsi="Marianne" w:cs="Arial"/>
          <w:color w:val="000000"/>
          <w:sz w:val="20"/>
          <w:szCs w:val="20"/>
        </w:rPr>
      </w:pPr>
    </w:p>
    <w:p w14:paraId="1AC1AC43" w14:textId="64865CBA" w:rsidR="000F7304" w:rsidRPr="00F331B0" w:rsidRDefault="000F7304" w:rsidP="00E300ED">
      <w:pPr>
        <w:pStyle w:val="Standarduser"/>
        <w:numPr>
          <w:ilvl w:val="0"/>
          <w:numId w:val="8"/>
        </w:numPr>
        <w:spacing w:after="120"/>
        <w:jc w:val="both"/>
        <w:rPr>
          <w:rFonts w:ascii="Marianne" w:hAnsi="Marianne" w:cs="Arial"/>
          <w:color w:val="000000"/>
          <w:sz w:val="20"/>
          <w:szCs w:val="20"/>
        </w:rPr>
      </w:pPr>
      <w:r w:rsidRPr="00F331B0">
        <w:rPr>
          <w:rFonts w:ascii="Marianne" w:hAnsi="Marianne"/>
          <w:sz w:val="20"/>
          <w:szCs w:val="20"/>
        </w:rPr>
        <w:t>Description relative aux livraisons effectuées pour chaque article selon le conditionnement défini par les soumissionnaires</w:t>
      </w:r>
      <w:r w:rsidR="00F331B0">
        <w:rPr>
          <w:rFonts w:ascii="Marianne" w:hAnsi="Marianne"/>
          <w:sz w:val="20"/>
          <w:szCs w:val="20"/>
        </w:rPr>
        <w:t> :</w:t>
      </w:r>
    </w:p>
    <w:sdt>
      <w:sdtPr>
        <w:rPr>
          <w:rFonts w:ascii="Marianne" w:hAnsi="Marianne" w:cs="Arial"/>
          <w:color w:val="000000"/>
          <w:sz w:val="20"/>
          <w:szCs w:val="20"/>
        </w:rPr>
        <w:id w:val="-1131629625"/>
        <w:placeholder>
          <w:docPart w:val="DefaultPlaceholder_-1854013440"/>
        </w:placeholder>
        <w:showingPlcHdr/>
      </w:sdtPr>
      <w:sdtEndPr/>
      <w:sdtContent>
        <w:p w14:paraId="019455A8" w14:textId="283AD3FF" w:rsidR="00E300ED" w:rsidRPr="00F331B0" w:rsidRDefault="00E300ED" w:rsidP="00E300ED">
          <w:pPr>
            <w:pStyle w:val="Standarduser"/>
            <w:spacing w:after="120"/>
            <w:ind w:left="720"/>
            <w:jc w:val="both"/>
            <w:rPr>
              <w:rFonts w:ascii="Marianne" w:hAnsi="Marianne" w:cs="Arial"/>
              <w:color w:val="000000"/>
              <w:sz w:val="20"/>
              <w:szCs w:val="20"/>
            </w:rPr>
          </w:pPr>
          <w:r w:rsidRPr="00F331B0">
            <w:rPr>
              <w:rStyle w:val="Textedelespacerserv"/>
              <w:rFonts w:ascii="Marianne" w:hAnsi="Marianne"/>
              <w:sz w:val="20"/>
              <w:szCs w:val="20"/>
            </w:rPr>
            <w:t>Cliquez ou appuyez ici pour entrer du texte.</w:t>
          </w:r>
        </w:p>
      </w:sdtContent>
    </w:sdt>
    <w:p w14:paraId="01A97901" w14:textId="77777777" w:rsidR="00E300ED" w:rsidRPr="00F331B0" w:rsidRDefault="00E300ED">
      <w:pPr>
        <w:pStyle w:val="Standarduser"/>
        <w:spacing w:after="120"/>
        <w:jc w:val="both"/>
        <w:rPr>
          <w:rFonts w:ascii="Marianne" w:hAnsi="Marianne" w:cs="Arial"/>
          <w:color w:val="000000"/>
          <w:sz w:val="20"/>
          <w:szCs w:val="20"/>
        </w:rPr>
      </w:pPr>
    </w:p>
    <w:p w14:paraId="73D7B814" w14:textId="43236E11" w:rsidR="00BF1A92" w:rsidRPr="00F331B0" w:rsidRDefault="00B72FB7" w:rsidP="00E300ED">
      <w:pPr>
        <w:pStyle w:val="Standarduser"/>
        <w:numPr>
          <w:ilvl w:val="0"/>
          <w:numId w:val="8"/>
        </w:numPr>
        <w:spacing w:after="120"/>
        <w:jc w:val="both"/>
        <w:rPr>
          <w:rFonts w:ascii="Marianne" w:hAnsi="Marianne" w:cs="Arial"/>
          <w:color w:val="000000"/>
          <w:sz w:val="20"/>
          <w:szCs w:val="20"/>
        </w:rPr>
      </w:pPr>
      <w:r w:rsidRPr="00F331B0">
        <w:rPr>
          <w:rFonts w:ascii="Marianne" w:hAnsi="Marianne" w:cs="Arial"/>
          <w:color w:val="000000"/>
          <w:sz w:val="20"/>
          <w:szCs w:val="20"/>
        </w:rPr>
        <w:t>Description relative aux prises de commande et au</w:t>
      </w:r>
      <w:r w:rsidR="00B7223C" w:rsidRPr="00F331B0">
        <w:rPr>
          <w:rFonts w:ascii="Marianne" w:hAnsi="Marianne" w:cs="Arial"/>
          <w:color w:val="000000"/>
          <w:sz w:val="20"/>
          <w:szCs w:val="20"/>
        </w:rPr>
        <w:t>x</w:t>
      </w:r>
      <w:r w:rsidRPr="00F331B0">
        <w:rPr>
          <w:rFonts w:ascii="Marianne" w:hAnsi="Marianne" w:cs="Arial"/>
          <w:color w:val="000000"/>
          <w:sz w:val="20"/>
          <w:szCs w:val="20"/>
        </w:rPr>
        <w:t xml:space="preserve"> modalités de facture de prise de commande, étiquetage, facturation ou gestion des retours, notamment)</w:t>
      </w:r>
      <w:r w:rsidR="00F331B0">
        <w:rPr>
          <w:rFonts w:ascii="Marianne" w:hAnsi="Marianne" w:cs="Arial"/>
          <w:color w:val="000000"/>
          <w:sz w:val="20"/>
          <w:szCs w:val="20"/>
        </w:rPr>
        <w:t> :</w:t>
      </w:r>
    </w:p>
    <w:sdt>
      <w:sdtPr>
        <w:rPr>
          <w:rFonts w:ascii="Marianne" w:hAnsi="Marianne" w:cs="Arial"/>
          <w:color w:val="000000"/>
          <w:sz w:val="20"/>
          <w:szCs w:val="20"/>
        </w:rPr>
        <w:id w:val="675536358"/>
        <w:placeholder>
          <w:docPart w:val="DefaultPlaceholder_-1854013440"/>
        </w:placeholder>
        <w:showingPlcHdr/>
      </w:sdtPr>
      <w:sdtEndPr/>
      <w:sdtContent>
        <w:p w14:paraId="2B6B5FD4" w14:textId="1DCEFD90" w:rsidR="00E300ED" w:rsidRPr="00F331B0" w:rsidRDefault="00E300ED" w:rsidP="00E300ED">
          <w:pPr>
            <w:pStyle w:val="Standarduser"/>
            <w:spacing w:after="120"/>
            <w:ind w:left="720"/>
            <w:jc w:val="both"/>
            <w:rPr>
              <w:rFonts w:ascii="Marianne" w:hAnsi="Marianne" w:cs="Arial"/>
              <w:color w:val="000000"/>
              <w:sz w:val="20"/>
              <w:szCs w:val="20"/>
            </w:rPr>
          </w:pPr>
          <w:r w:rsidRPr="00F331B0">
            <w:rPr>
              <w:rStyle w:val="Textedelespacerserv"/>
              <w:rFonts w:ascii="Marianne" w:hAnsi="Marianne"/>
              <w:sz w:val="20"/>
              <w:szCs w:val="20"/>
            </w:rPr>
            <w:t>Cliquez ou appuyez ici pour entrer du texte.</w:t>
          </w:r>
        </w:p>
      </w:sdtContent>
    </w:sdt>
    <w:p w14:paraId="0B78E466" w14:textId="77777777" w:rsidR="00E300ED" w:rsidRPr="00F331B0" w:rsidRDefault="00E300ED">
      <w:pPr>
        <w:pStyle w:val="Standarduser"/>
        <w:spacing w:after="120"/>
        <w:jc w:val="both"/>
        <w:rPr>
          <w:rFonts w:ascii="Marianne" w:hAnsi="Marianne" w:cs="Arial"/>
          <w:color w:val="000000"/>
          <w:sz w:val="20"/>
          <w:szCs w:val="20"/>
        </w:rPr>
      </w:pPr>
    </w:p>
    <w:p w14:paraId="35BDCB68" w14:textId="1B848811" w:rsidR="00BF1A92" w:rsidRPr="00F331B0" w:rsidRDefault="00B72FB7" w:rsidP="00E300ED">
      <w:pPr>
        <w:pStyle w:val="Standarduser"/>
        <w:numPr>
          <w:ilvl w:val="0"/>
          <w:numId w:val="8"/>
        </w:numPr>
        <w:spacing w:after="120"/>
        <w:jc w:val="both"/>
        <w:rPr>
          <w:rFonts w:ascii="Marianne" w:hAnsi="Marianne" w:cs="Arial"/>
          <w:color w:val="000000"/>
          <w:sz w:val="20"/>
          <w:szCs w:val="20"/>
        </w:rPr>
      </w:pPr>
      <w:r w:rsidRPr="00F331B0">
        <w:rPr>
          <w:rFonts w:ascii="Marianne" w:hAnsi="Marianne" w:cs="Arial"/>
          <w:color w:val="000000"/>
          <w:sz w:val="20"/>
          <w:szCs w:val="20"/>
        </w:rPr>
        <w:t xml:space="preserve">Description des moyens logistique utilisés : le candidat décrit le nombre de véhicule, le mode de transport utilisé : tonnage et dimensions – il précise s’il fait appel à un transporteur ou à des chauffeurs-livreurs de l’entreprise ainsi que tout élément que le candidat </w:t>
      </w:r>
      <w:r w:rsidR="00933305">
        <w:rPr>
          <w:rFonts w:ascii="Marianne" w:hAnsi="Marianne" w:cs="Arial"/>
          <w:color w:val="000000"/>
          <w:sz w:val="20"/>
          <w:szCs w:val="20"/>
        </w:rPr>
        <w:t>juge nécessaire</w:t>
      </w:r>
    </w:p>
    <w:sdt>
      <w:sdtPr>
        <w:rPr>
          <w:rFonts w:ascii="Marianne" w:hAnsi="Marianne" w:cs="Arial"/>
          <w:color w:val="000000"/>
          <w:sz w:val="20"/>
          <w:szCs w:val="20"/>
        </w:rPr>
        <w:id w:val="-1833743350"/>
        <w:placeholder>
          <w:docPart w:val="DefaultPlaceholder_-1854013440"/>
        </w:placeholder>
        <w:showingPlcHdr/>
      </w:sdtPr>
      <w:sdtEndPr/>
      <w:sdtContent>
        <w:p w14:paraId="4D311D3D" w14:textId="34B4F13E" w:rsidR="00BF1A92" w:rsidRPr="00F331B0" w:rsidRDefault="004B04EC" w:rsidP="003965E4">
          <w:pPr>
            <w:pStyle w:val="Standarduser"/>
            <w:spacing w:after="120"/>
            <w:ind w:left="709"/>
            <w:jc w:val="both"/>
            <w:rPr>
              <w:rFonts w:ascii="Marianne" w:hAnsi="Marianne" w:cs="Arial"/>
              <w:color w:val="000000"/>
              <w:sz w:val="20"/>
              <w:szCs w:val="20"/>
            </w:rPr>
          </w:pPr>
          <w:r w:rsidRPr="00F331B0">
            <w:rPr>
              <w:rStyle w:val="Textedelespacerserv"/>
              <w:rFonts w:ascii="Marianne" w:hAnsi="Marianne"/>
              <w:sz w:val="20"/>
              <w:szCs w:val="20"/>
            </w:rPr>
            <w:t>Cliquez ou appuyez ici pour entrer du texte.</w:t>
          </w:r>
        </w:p>
      </w:sdtContent>
    </w:sdt>
    <w:bookmarkEnd w:id="0"/>
    <w:bookmarkEnd w:id="1"/>
    <w:p w14:paraId="01C51CEB" w14:textId="77777777" w:rsidR="00933305" w:rsidRPr="00933305" w:rsidRDefault="00933305" w:rsidP="00933305">
      <w:pPr>
        <w:pStyle w:val="Standarduser"/>
        <w:spacing w:after="120"/>
        <w:ind w:left="720"/>
        <w:rPr>
          <w:rFonts w:ascii="Arial" w:hAnsi="Arial" w:cs="Arial"/>
          <w:color w:val="000000"/>
          <w:sz w:val="20"/>
          <w:szCs w:val="20"/>
        </w:rPr>
      </w:pPr>
    </w:p>
    <w:p w14:paraId="65E2D2F4" w14:textId="77777777" w:rsidR="00933305" w:rsidRPr="00933305" w:rsidRDefault="00933305" w:rsidP="00933305">
      <w:pPr>
        <w:pStyle w:val="Standarduser"/>
        <w:spacing w:after="120"/>
        <w:ind w:left="720"/>
        <w:rPr>
          <w:rFonts w:ascii="Arial" w:hAnsi="Arial" w:cs="Arial"/>
          <w:color w:val="000000"/>
          <w:sz w:val="20"/>
          <w:szCs w:val="20"/>
        </w:rPr>
      </w:pPr>
    </w:p>
    <w:p w14:paraId="2F82965B" w14:textId="6E4F46CB" w:rsidR="00933305" w:rsidRDefault="00933305" w:rsidP="00933305">
      <w:pPr>
        <w:pStyle w:val="Standarduser"/>
        <w:numPr>
          <w:ilvl w:val="0"/>
          <w:numId w:val="8"/>
        </w:numPr>
        <w:spacing w:after="120"/>
        <w:rPr>
          <w:rFonts w:ascii="Arial" w:hAnsi="Arial" w:cs="Arial"/>
          <w:color w:val="000000"/>
          <w:sz w:val="20"/>
          <w:szCs w:val="20"/>
        </w:rPr>
      </w:pPr>
      <w:r>
        <w:rPr>
          <w:rFonts w:ascii="Marianne" w:hAnsi="Marianne" w:cs="Arial"/>
          <w:color w:val="000000"/>
          <w:sz w:val="20"/>
          <w:szCs w:val="20"/>
        </w:rPr>
        <w:t>T</w:t>
      </w:r>
      <w:r w:rsidRPr="00F331B0">
        <w:rPr>
          <w:rFonts w:ascii="Marianne" w:hAnsi="Marianne" w:cs="Arial"/>
          <w:color w:val="000000"/>
          <w:sz w:val="20"/>
          <w:szCs w:val="20"/>
        </w:rPr>
        <w:t>out élément que le candidat souhaite porter à connaissance</w:t>
      </w:r>
      <w:r>
        <w:rPr>
          <w:rFonts w:ascii="Marianne" w:hAnsi="Marianne" w:cs="Arial"/>
          <w:color w:val="000000"/>
          <w:sz w:val="20"/>
          <w:szCs w:val="20"/>
        </w:rPr>
        <w:t> quant aux modalités d’organisations des prestations</w:t>
      </w:r>
    </w:p>
    <w:sdt>
      <w:sdtPr>
        <w:rPr>
          <w:rFonts w:ascii="Arial" w:hAnsi="Arial" w:cs="Arial"/>
          <w:color w:val="000000"/>
          <w:sz w:val="20"/>
          <w:szCs w:val="20"/>
        </w:rPr>
        <w:id w:val="1153718426"/>
        <w:placeholder>
          <w:docPart w:val="6DFE92C3B5B64EB880DCAB4A619A1B04"/>
        </w:placeholder>
        <w:showingPlcHdr/>
      </w:sdtPr>
      <w:sdtEndPr/>
      <w:sdtContent>
        <w:p w14:paraId="3FCEDBCD" w14:textId="77777777" w:rsidR="00933305" w:rsidRDefault="00933305" w:rsidP="00933305">
          <w:pPr>
            <w:pStyle w:val="Standarduser"/>
            <w:spacing w:after="120"/>
            <w:rPr>
              <w:rFonts w:ascii="Arial" w:hAnsi="Arial" w:cs="Arial"/>
              <w:color w:val="000000"/>
              <w:sz w:val="20"/>
              <w:szCs w:val="20"/>
            </w:rPr>
          </w:pPr>
          <w:r w:rsidRPr="003A599E">
            <w:rPr>
              <w:rStyle w:val="Textedelespacerserv"/>
            </w:rPr>
            <w:t>Cliquez ou appuyez ici pour entrer du texte.</w:t>
          </w:r>
        </w:p>
      </w:sdtContent>
    </w:sdt>
    <w:p w14:paraId="703B796F" w14:textId="77777777" w:rsidR="00BF1A92" w:rsidRDefault="00BF1A92">
      <w:pPr>
        <w:pStyle w:val="Standarduser"/>
        <w:widowControl w:val="0"/>
        <w:spacing w:line="240" w:lineRule="auto"/>
      </w:pPr>
    </w:p>
    <w:sectPr w:rsidR="00BF1A92" w:rsidSect="008355D6">
      <w:footerReference w:type="default" r:id="rId9"/>
      <w:pgSz w:w="11906" w:h="16838"/>
      <w:pgMar w:top="720" w:right="720" w:bottom="765" w:left="1418"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533FC" w14:textId="77777777" w:rsidR="003E503B" w:rsidRDefault="003E503B">
      <w:r>
        <w:separator/>
      </w:r>
    </w:p>
  </w:endnote>
  <w:endnote w:type="continuationSeparator" w:id="0">
    <w:p w14:paraId="2322CA3C" w14:textId="77777777" w:rsidR="003E503B" w:rsidRDefault="003E5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0">
    <w:charset w:val="00"/>
    <w:family w:val="auto"/>
    <w:pitch w:val="variable"/>
  </w:font>
  <w:font w:name="Marianne">
    <w:panose1 w:val="02000000000000000000"/>
    <w:charset w:val="00"/>
    <w:family w:val="auto"/>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42BF5" w14:textId="1ED04422" w:rsidR="008355D6" w:rsidRPr="007F0A9B" w:rsidRDefault="008355D6">
    <w:pPr>
      <w:tabs>
        <w:tab w:val="center" w:pos="4550"/>
        <w:tab w:val="left" w:pos="5818"/>
      </w:tabs>
      <w:ind w:right="260"/>
      <w:jc w:val="right"/>
      <w:rPr>
        <w:rFonts w:ascii="Marianne" w:hAnsi="Marianne"/>
        <w:sz w:val="18"/>
        <w:szCs w:val="18"/>
      </w:rPr>
    </w:pPr>
    <w:r w:rsidRPr="007F0A9B">
      <w:rPr>
        <w:rFonts w:ascii="Marianne" w:hAnsi="Marianne"/>
        <w:spacing w:val="60"/>
        <w:sz w:val="18"/>
        <w:szCs w:val="18"/>
      </w:rPr>
      <w:t>Page</w:t>
    </w:r>
    <w:r w:rsidRPr="007F0A9B">
      <w:rPr>
        <w:rFonts w:ascii="Marianne" w:hAnsi="Marianne"/>
        <w:sz w:val="18"/>
        <w:szCs w:val="18"/>
      </w:rPr>
      <w:t xml:space="preserve"> </w:t>
    </w:r>
    <w:r w:rsidRPr="007F0A9B">
      <w:rPr>
        <w:rFonts w:ascii="Marianne" w:hAnsi="Marianne"/>
        <w:sz w:val="18"/>
        <w:szCs w:val="18"/>
      </w:rPr>
      <w:fldChar w:fldCharType="begin"/>
    </w:r>
    <w:r w:rsidRPr="007F0A9B">
      <w:rPr>
        <w:rFonts w:ascii="Marianne" w:hAnsi="Marianne"/>
        <w:sz w:val="18"/>
        <w:szCs w:val="18"/>
      </w:rPr>
      <w:instrText>PAGE   \* MERGEFORMAT</w:instrText>
    </w:r>
    <w:r w:rsidRPr="007F0A9B">
      <w:rPr>
        <w:rFonts w:ascii="Marianne" w:hAnsi="Marianne"/>
        <w:sz w:val="18"/>
        <w:szCs w:val="18"/>
      </w:rPr>
      <w:fldChar w:fldCharType="separate"/>
    </w:r>
    <w:r w:rsidR="007B547F">
      <w:rPr>
        <w:rFonts w:ascii="Marianne" w:hAnsi="Marianne"/>
        <w:noProof/>
        <w:sz w:val="18"/>
        <w:szCs w:val="18"/>
      </w:rPr>
      <w:t>2</w:t>
    </w:r>
    <w:r w:rsidRPr="007F0A9B">
      <w:rPr>
        <w:rFonts w:ascii="Marianne" w:hAnsi="Marianne"/>
        <w:sz w:val="18"/>
        <w:szCs w:val="18"/>
      </w:rPr>
      <w:fldChar w:fldCharType="end"/>
    </w:r>
    <w:r w:rsidRPr="007F0A9B">
      <w:rPr>
        <w:rFonts w:ascii="Marianne" w:hAnsi="Marianne"/>
        <w:sz w:val="18"/>
        <w:szCs w:val="18"/>
      </w:rPr>
      <w:t xml:space="preserve"> | </w:t>
    </w:r>
    <w:r w:rsidRPr="007F0A9B">
      <w:rPr>
        <w:rFonts w:ascii="Marianne" w:hAnsi="Marianne"/>
        <w:sz w:val="18"/>
        <w:szCs w:val="18"/>
      </w:rPr>
      <w:fldChar w:fldCharType="begin"/>
    </w:r>
    <w:r w:rsidRPr="007F0A9B">
      <w:rPr>
        <w:rFonts w:ascii="Marianne" w:hAnsi="Marianne"/>
        <w:sz w:val="18"/>
        <w:szCs w:val="18"/>
      </w:rPr>
      <w:instrText>NUMPAGES  \* Arabic  \* MERGEFORMAT</w:instrText>
    </w:r>
    <w:r w:rsidRPr="007F0A9B">
      <w:rPr>
        <w:rFonts w:ascii="Marianne" w:hAnsi="Marianne"/>
        <w:sz w:val="18"/>
        <w:szCs w:val="18"/>
      </w:rPr>
      <w:fldChar w:fldCharType="separate"/>
    </w:r>
    <w:r w:rsidR="007B547F">
      <w:rPr>
        <w:rFonts w:ascii="Marianne" w:hAnsi="Marianne"/>
        <w:noProof/>
        <w:sz w:val="18"/>
        <w:szCs w:val="18"/>
      </w:rPr>
      <w:t>4</w:t>
    </w:r>
    <w:r w:rsidRPr="007F0A9B">
      <w:rPr>
        <w:rFonts w:ascii="Marianne" w:hAnsi="Marianne"/>
        <w:sz w:val="18"/>
        <w:szCs w:val="18"/>
      </w:rPr>
      <w:fldChar w:fldCharType="end"/>
    </w:r>
  </w:p>
  <w:p w14:paraId="3EF6046D" w14:textId="25610687" w:rsidR="005D0D1E" w:rsidRDefault="00A50DDF">
    <w:pPr>
      <w:pStyle w:val="En-tt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22863" w14:textId="77777777" w:rsidR="003E503B" w:rsidRDefault="003E503B">
      <w:r>
        <w:rPr>
          <w:color w:val="000000"/>
        </w:rPr>
        <w:separator/>
      </w:r>
    </w:p>
  </w:footnote>
  <w:footnote w:type="continuationSeparator" w:id="0">
    <w:p w14:paraId="17088941" w14:textId="77777777" w:rsidR="003E503B" w:rsidRDefault="003E50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F3CEB"/>
    <w:multiLevelType w:val="multilevel"/>
    <w:tmpl w:val="6AA0F97C"/>
    <w:styleLink w:val="WWNum1a"/>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15:restartNumberingAfterBreak="0">
    <w:nsid w:val="2F1E5F3F"/>
    <w:multiLevelType w:val="multilevel"/>
    <w:tmpl w:val="94249B86"/>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31525436"/>
    <w:multiLevelType w:val="hybridMultilevel"/>
    <w:tmpl w:val="49523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F672524"/>
    <w:multiLevelType w:val="multilevel"/>
    <w:tmpl w:val="1FCC38B8"/>
    <w:styleLink w:val="Aucuneliste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43CB1321"/>
    <w:multiLevelType w:val="multilevel"/>
    <w:tmpl w:val="F7A87DE4"/>
    <w:styleLink w:val="WWNum3"/>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5B9D5C75"/>
    <w:multiLevelType w:val="multilevel"/>
    <w:tmpl w:val="9EF253F0"/>
    <w:styleLink w:val="WWNum2"/>
    <w:lvl w:ilvl="0">
      <w:numFmt w:val="bullet"/>
      <w:lvlText w:val=""/>
      <w:lvlJc w:val="left"/>
      <w:pPr>
        <w:ind w:left="720" w:hanging="360"/>
      </w:pPr>
      <w:rPr>
        <w:rFonts w:ascii="Symbol" w:hAnsi="Symbol" w:cs="Symbol"/>
        <w:b/>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73C51C37"/>
    <w:multiLevelType w:val="hybridMultilevel"/>
    <w:tmpl w:val="C5282D9C"/>
    <w:lvl w:ilvl="0" w:tplc="06A64A48">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5"/>
  </w:num>
  <w:num w:numId="5">
    <w:abstractNumId w:val="4"/>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A92"/>
    <w:rsid w:val="0004554E"/>
    <w:rsid w:val="000F7304"/>
    <w:rsid w:val="00196292"/>
    <w:rsid w:val="001A2111"/>
    <w:rsid w:val="002730DB"/>
    <w:rsid w:val="002D0129"/>
    <w:rsid w:val="0038261A"/>
    <w:rsid w:val="003965E4"/>
    <w:rsid w:val="003B0A6D"/>
    <w:rsid w:val="003E503B"/>
    <w:rsid w:val="003F4CD0"/>
    <w:rsid w:val="004136BE"/>
    <w:rsid w:val="00480C54"/>
    <w:rsid w:val="004B04EC"/>
    <w:rsid w:val="00535F58"/>
    <w:rsid w:val="00556C39"/>
    <w:rsid w:val="005637CD"/>
    <w:rsid w:val="00566AAD"/>
    <w:rsid w:val="005E0E15"/>
    <w:rsid w:val="0062391D"/>
    <w:rsid w:val="006E0D12"/>
    <w:rsid w:val="007B547F"/>
    <w:rsid w:val="007F0A9B"/>
    <w:rsid w:val="008355D6"/>
    <w:rsid w:val="00933305"/>
    <w:rsid w:val="00943871"/>
    <w:rsid w:val="009F3106"/>
    <w:rsid w:val="00A03246"/>
    <w:rsid w:val="00A50DDF"/>
    <w:rsid w:val="00AA38F4"/>
    <w:rsid w:val="00AC5C7E"/>
    <w:rsid w:val="00B466B9"/>
    <w:rsid w:val="00B62BEF"/>
    <w:rsid w:val="00B7223C"/>
    <w:rsid w:val="00B72FB7"/>
    <w:rsid w:val="00B93442"/>
    <w:rsid w:val="00B97A6F"/>
    <w:rsid w:val="00BB7DD9"/>
    <w:rsid w:val="00BF1A92"/>
    <w:rsid w:val="00C47E5A"/>
    <w:rsid w:val="00CA4D5B"/>
    <w:rsid w:val="00DA18FE"/>
    <w:rsid w:val="00E300ED"/>
    <w:rsid w:val="00ED292F"/>
    <w:rsid w:val="00F331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64924"/>
  <w15:docId w15:val="{EB5E57AE-4098-4947-957F-07EFB4E7D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egoe UI" w:hAnsi="Calibri" w:cs="Tahoma"/>
        <w:kern w:val="3"/>
        <w:sz w:val="22"/>
        <w:szCs w:val="22"/>
        <w:lang w:val="fr-FR" w:eastAsia="fr-FR"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Normal"/>
    <w:next w:val="Normal"/>
    <w:link w:val="Titre1Car"/>
    <w:uiPriority w:val="9"/>
    <w:qFormat/>
    <w:rsid w:val="004B04EC"/>
    <w:pPr>
      <w:keepNext/>
      <w:keepLines/>
      <w:numPr>
        <w:numId w:val="7"/>
      </w:numPr>
      <w:spacing w:before="240"/>
      <w:outlineLvl w:val="0"/>
    </w:pPr>
    <w:rPr>
      <w:rFonts w:asciiTheme="majorHAnsi" w:eastAsiaTheme="majorEastAsia" w:hAnsiTheme="majorHAnsi" w:cstheme="majorBidi"/>
      <w:b/>
      <w:bCs/>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user"/>
    <w:next w:val="Textbodyuser"/>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40" w:line="276" w:lineRule="auto"/>
    </w:pPr>
  </w:style>
  <w:style w:type="paragraph" w:styleId="Liste">
    <w:name w:val="List"/>
    <w:basedOn w:val="Textbodyuser"/>
    <w:rPr>
      <w:rFonts w:cs="Mangal"/>
      <w:sz w:val="24"/>
    </w:rPr>
  </w:style>
  <w:style w:type="paragraph" w:styleId="Lgende">
    <w:name w:val="caption"/>
    <w:basedOn w:val="Standarduser"/>
    <w:pPr>
      <w:suppressLineNumbers/>
      <w:spacing w:before="120" w:after="120"/>
    </w:pPr>
    <w:rPr>
      <w:rFonts w:cs="Mangal"/>
      <w:i/>
      <w:iCs/>
      <w:sz w:val="24"/>
      <w:szCs w:val="24"/>
    </w:rPr>
  </w:style>
  <w:style w:type="paragraph" w:customStyle="1" w:styleId="Index">
    <w:name w:val="Index"/>
    <w:basedOn w:val="Standarduser"/>
    <w:pPr>
      <w:suppressLineNumbers/>
    </w:pPr>
    <w:rPr>
      <w:rFonts w:cs="Mangal"/>
      <w:sz w:val="24"/>
    </w:rPr>
  </w:style>
  <w:style w:type="paragraph" w:customStyle="1" w:styleId="Standarduser">
    <w:name w:val="Standard (user)"/>
    <w:pPr>
      <w:widowControl/>
      <w:suppressAutoHyphens/>
      <w:spacing w:after="200" w:line="276" w:lineRule="auto"/>
    </w:pPr>
    <w:rPr>
      <w:rFonts w:eastAsia="Calibri" w:cs="Calibri"/>
      <w:lang w:eastAsia="en-US"/>
    </w:rPr>
  </w:style>
  <w:style w:type="paragraph" w:customStyle="1" w:styleId="Textbodyuser">
    <w:name w:val="Text body (user)"/>
    <w:basedOn w:val="Standarduser"/>
    <w:pPr>
      <w:spacing w:after="140" w:line="288" w:lineRule="auto"/>
    </w:pPr>
  </w:style>
  <w:style w:type="paragraph" w:styleId="Textedebulles">
    <w:name w:val="Balloon Text"/>
    <w:basedOn w:val="Standarduser"/>
    <w:pPr>
      <w:spacing w:after="0" w:line="240" w:lineRule="auto"/>
    </w:pPr>
    <w:rPr>
      <w:rFonts w:ascii="Tahoma" w:eastAsia="Tahoma" w:hAnsi="Tahoma" w:cs="Tahoma"/>
      <w:sz w:val="16"/>
      <w:szCs w:val="16"/>
    </w:rPr>
  </w:style>
  <w:style w:type="paragraph" w:customStyle="1" w:styleId="HeaderandFooter">
    <w:name w:val="Header and Footer"/>
    <w:basedOn w:val="Standard"/>
  </w:style>
  <w:style w:type="paragraph" w:styleId="En-tte">
    <w:name w:val="header"/>
    <w:basedOn w:val="Standarduser"/>
    <w:pPr>
      <w:tabs>
        <w:tab w:val="center" w:pos="4536"/>
        <w:tab w:val="right" w:pos="9072"/>
      </w:tabs>
      <w:spacing w:after="0" w:line="240" w:lineRule="auto"/>
    </w:pPr>
  </w:style>
  <w:style w:type="paragraph" w:styleId="Pieddepage">
    <w:name w:val="footer"/>
    <w:basedOn w:val="Standarduser"/>
    <w:pPr>
      <w:tabs>
        <w:tab w:val="center" w:pos="4536"/>
        <w:tab w:val="right" w:pos="9072"/>
      </w:tabs>
      <w:spacing w:after="0" w:line="240" w:lineRule="auto"/>
    </w:pPr>
  </w:style>
  <w:style w:type="paragraph" w:styleId="Paragraphedeliste">
    <w:name w:val="List Paragraph"/>
    <w:basedOn w:val="Standarduser"/>
    <w:pPr>
      <w:ind w:left="720"/>
    </w:pPr>
  </w:style>
  <w:style w:type="paragraph" w:customStyle="1" w:styleId="TableContents">
    <w:name w:val="Table Contents"/>
    <w:basedOn w:val="Standarduser"/>
  </w:style>
  <w:style w:type="paragraph" w:customStyle="1" w:styleId="TableauNormal1">
    <w:name w:val="Tableau Normal1"/>
    <w:pPr>
      <w:widowControl/>
      <w:suppressAutoHyphens/>
    </w:pPr>
    <w:rPr>
      <w:rFonts w:ascii="Arial" w:eastAsia="Arial" w:hAnsi="Arial" w:cs="Arial"/>
      <w:sz w:val="20"/>
      <w:szCs w:val="20"/>
    </w:rPr>
  </w:style>
  <w:style w:type="paragraph" w:customStyle="1" w:styleId="ServiceInfoHeader">
    <w:name w:val="Service Info Header"/>
    <w:next w:val="Standard"/>
    <w:pPr>
      <w:tabs>
        <w:tab w:val="right" w:pos="9026"/>
      </w:tabs>
      <w:suppressAutoHyphens/>
      <w:jc w:val="right"/>
    </w:pPr>
    <w:rPr>
      <w:b/>
      <w:bCs/>
      <w:sz w:val="24"/>
      <w:szCs w:val="24"/>
    </w:rPr>
  </w:style>
  <w:style w:type="paragraph" w:customStyle="1" w:styleId="m-Rapports">
    <w:name w:val="m-Rapports"/>
    <w:basedOn w:val="Standarduser"/>
    <w:pPr>
      <w:ind w:left="1984"/>
    </w:pPr>
    <w:rPr>
      <w:rFonts w:ascii="Liberation Sans" w:eastAsia="Liberation Sans" w:hAnsi="Liberation Sans" w:cs="Liberation Sans"/>
      <w:b/>
      <w:sz w:val="36"/>
      <w:szCs w:val="20"/>
      <w:lang w:eastAsia="fr-FR"/>
    </w:rPr>
  </w:style>
  <w:style w:type="paragraph" w:customStyle="1" w:styleId="m-corpstexte">
    <w:name w:val="m-corps texte"/>
    <w:basedOn w:val="Standarduser"/>
    <w:pPr>
      <w:ind w:firstLine="709"/>
    </w:pPr>
    <w:rPr>
      <w:rFonts w:ascii="Arial" w:eastAsia="Arial" w:hAnsi="Arial" w:cs="Arial"/>
      <w:szCs w:val="20"/>
      <w:lang w:eastAsia="fr-FR"/>
    </w:rPr>
  </w:style>
  <w:style w:type="paragraph" w:customStyle="1" w:styleId="m-SousTitreRapport">
    <w:name w:val="m-SousTitreRapport"/>
    <w:basedOn w:val="Standarduser"/>
    <w:pPr>
      <w:spacing w:before="283" w:line="540" w:lineRule="exact"/>
      <w:ind w:left="1984"/>
    </w:pPr>
    <w:rPr>
      <w:rFonts w:ascii="Liberation Sans" w:eastAsia="Liberation Sans" w:hAnsi="Liberation Sans" w:cs="Liberation Sans"/>
      <w:b/>
      <w:i/>
      <w:sz w:val="50"/>
      <w:szCs w:val="20"/>
      <w:lang w:eastAsia="fr-FR"/>
    </w:rPr>
  </w:style>
  <w:style w:type="character" w:customStyle="1" w:styleId="TextedebullesCar">
    <w:name w:val="Texte de bulles Car"/>
    <w:basedOn w:val="Policepardfaut"/>
    <w:rPr>
      <w:rFonts w:ascii="Tahoma" w:eastAsia="Tahoma" w:hAnsi="Tahoma" w:cs="Tahoma"/>
      <w:sz w:val="16"/>
      <w:szCs w:val="16"/>
      <w:lang w:eastAsia="en-US"/>
    </w:rPr>
  </w:style>
  <w:style w:type="character" w:customStyle="1" w:styleId="En-tteCar">
    <w:name w:val="En-tête Car"/>
    <w:basedOn w:val="Policepardfaut"/>
    <w:rPr>
      <w:rFonts w:ascii="Times New Roman" w:eastAsia="Times New Roman" w:hAnsi="Times New Roman" w:cs="Times New Roman"/>
      <w:sz w:val="22"/>
      <w:szCs w:val="22"/>
      <w:lang w:eastAsia="en-US"/>
    </w:rPr>
  </w:style>
  <w:style w:type="character" w:customStyle="1" w:styleId="PieddepageCar">
    <w:name w:val="Pied de page Car"/>
    <w:basedOn w:val="Policepardfaut"/>
    <w:rPr>
      <w:rFonts w:ascii="Times New Roman" w:eastAsia="Times New Roman" w:hAnsi="Times New Roman" w:cs="Times New Roman"/>
      <w:sz w:val="22"/>
      <w:szCs w:val="22"/>
      <w:lang w:eastAsia="en-US"/>
    </w:rPr>
  </w:style>
  <w:style w:type="character" w:customStyle="1" w:styleId="ListLabel1">
    <w:name w:val="ListLabel 1"/>
    <w:rPr>
      <w:rFonts w:ascii="Arial" w:eastAsia="Arial" w:hAnsi="Arial" w:cs="Symbol"/>
      <w:b/>
      <w:sz w:val="20"/>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Symbol"/>
    </w:rPr>
  </w:style>
  <w:style w:type="character" w:customStyle="1" w:styleId="ListLabel5">
    <w:name w:val="ListLabel 5"/>
    <w:rPr>
      <w:rFonts w:cs="Courier New"/>
    </w:rPr>
  </w:style>
  <w:style w:type="character" w:customStyle="1" w:styleId="ListLabel6">
    <w:name w:val="ListLabel 6"/>
    <w:rPr>
      <w:rFonts w:cs="Wingdings"/>
    </w:rPr>
  </w:style>
  <w:style w:type="character" w:customStyle="1" w:styleId="ListLabel7">
    <w:name w:val="ListLabel 7"/>
    <w:rPr>
      <w:rFonts w:cs="Symbol"/>
    </w:rPr>
  </w:style>
  <w:style w:type="character" w:customStyle="1" w:styleId="ListLabel8">
    <w:name w:val="ListLabel 8"/>
    <w:rPr>
      <w:rFonts w:cs="Courier New"/>
    </w:rPr>
  </w:style>
  <w:style w:type="character" w:customStyle="1" w:styleId="ListLabel9">
    <w:name w:val="ListLabel 9"/>
    <w:rPr>
      <w:rFonts w:cs="Wingdings"/>
    </w:rPr>
  </w:style>
  <w:style w:type="character" w:customStyle="1" w:styleId="ListLabel10">
    <w:name w:val="ListLabel 10"/>
    <w:rPr>
      <w:rFonts w:cs="Symbol"/>
      <w:b/>
      <w:sz w:val="20"/>
    </w:rPr>
  </w:style>
  <w:style w:type="character" w:customStyle="1" w:styleId="ListLabel11">
    <w:name w:val="ListLabel 11"/>
    <w:rPr>
      <w:rFonts w:cs="Courier New"/>
    </w:rPr>
  </w:style>
  <w:style w:type="character" w:customStyle="1" w:styleId="ListLabel12">
    <w:name w:val="ListLabel 12"/>
    <w:rPr>
      <w:rFonts w:cs="Wingdings"/>
    </w:rPr>
  </w:style>
  <w:style w:type="character" w:customStyle="1" w:styleId="ListLabel13">
    <w:name w:val="ListLabel 13"/>
    <w:rPr>
      <w:rFonts w:cs="Symbol"/>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rFonts w:cs="Symbol"/>
    </w:rPr>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Symbol"/>
      <w:b/>
      <w:sz w:val="20"/>
    </w:rPr>
  </w:style>
  <w:style w:type="character" w:customStyle="1" w:styleId="ListLabel20">
    <w:name w:val="ListLabel 20"/>
    <w:rPr>
      <w:rFonts w:cs="Courier New"/>
    </w:rPr>
  </w:style>
  <w:style w:type="character" w:customStyle="1" w:styleId="ListLabel21">
    <w:name w:val="ListLabel 21"/>
    <w:rPr>
      <w:rFonts w:cs="Wingdings"/>
    </w:rPr>
  </w:style>
  <w:style w:type="character" w:customStyle="1" w:styleId="ListLabel22">
    <w:name w:val="ListLabel 22"/>
    <w:rPr>
      <w:rFonts w:cs="Symbol"/>
    </w:rPr>
  </w:style>
  <w:style w:type="character" w:customStyle="1" w:styleId="ListLabel23">
    <w:name w:val="ListLabel 23"/>
    <w:rPr>
      <w:rFonts w:cs="Courier New"/>
    </w:rPr>
  </w:style>
  <w:style w:type="character" w:customStyle="1" w:styleId="ListLabel24">
    <w:name w:val="ListLabel 24"/>
    <w:rPr>
      <w:rFonts w:cs="Wingdings"/>
    </w:rPr>
  </w:style>
  <w:style w:type="character" w:customStyle="1" w:styleId="ListLabel25">
    <w:name w:val="ListLabel 25"/>
    <w:rPr>
      <w:rFonts w:cs="Symbol"/>
    </w:rPr>
  </w:style>
  <w:style w:type="character" w:customStyle="1" w:styleId="ListLabel26">
    <w:name w:val="ListLabel 26"/>
    <w:rPr>
      <w:rFonts w:cs="Courier New"/>
    </w:rPr>
  </w:style>
  <w:style w:type="character" w:customStyle="1" w:styleId="ListLabel27">
    <w:name w:val="ListLabel 27"/>
    <w:rPr>
      <w:rFonts w:cs="Wingdings"/>
    </w:rPr>
  </w:style>
  <w:style w:type="character" w:customStyle="1" w:styleId="StandardCar">
    <w:name w:val="Standard Car"/>
    <w:basedOn w:val="Policepardfaut"/>
    <w:rPr>
      <w:rFonts w:cs="0"/>
    </w:rPr>
  </w:style>
  <w:style w:type="character" w:styleId="Textedelespacerserv">
    <w:name w:val="Placeholder Text"/>
    <w:basedOn w:val="Policepardfaut"/>
    <w:uiPriority w:val="99"/>
    <w:semiHidden/>
    <w:rsid w:val="004B04EC"/>
    <w:rPr>
      <w:color w:val="808080"/>
    </w:rPr>
  </w:style>
  <w:style w:type="character" w:customStyle="1" w:styleId="Titre1Car">
    <w:name w:val="Titre 1 Car"/>
    <w:basedOn w:val="Policepardfaut"/>
    <w:link w:val="Titre1"/>
    <w:uiPriority w:val="9"/>
    <w:rsid w:val="004B04EC"/>
    <w:rPr>
      <w:rFonts w:asciiTheme="majorHAnsi" w:eastAsiaTheme="majorEastAsia" w:hAnsiTheme="majorHAnsi" w:cstheme="majorBidi"/>
      <w:b/>
      <w:bCs/>
      <w:color w:val="2F5496" w:themeColor="accent1" w:themeShade="BF"/>
      <w:sz w:val="32"/>
      <w:szCs w:val="32"/>
    </w:rPr>
  </w:style>
  <w:style w:type="numbering" w:customStyle="1" w:styleId="Aucuneliste1">
    <w:name w:val="Aucune liste1"/>
    <w:basedOn w:val="Aucuneliste"/>
    <w:pPr>
      <w:numPr>
        <w:numId w:val="1"/>
      </w:numPr>
    </w:pPr>
  </w:style>
  <w:style w:type="numbering" w:customStyle="1" w:styleId="WWNum1">
    <w:name w:val="WWNum1"/>
    <w:basedOn w:val="Aucuneliste"/>
    <w:pPr>
      <w:numPr>
        <w:numId w:val="2"/>
      </w:numPr>
    </w:pPr>
  </w:style>
  <w:style w:type="numbering" w:customStyle="1" w:styleId="WWNum1a">
    <w:name w:val="WWNum1a"/>
    <w:basedOn w:val="Aucuneliste"/>
    <w:pPr>
      <w:numPr>
        <w:numId w:val="3"/>
      </w:numPr>
    </w:pPr>
  </w:style>
  <w:style w:type="numbering" w:customStyle="1" w:styleId="WWNum2">
    <w:name w:val="WWNum2"/>
    <w:basedOn w:val="Aucuneliste"/>
    <w:pPr>
      <w:numPr>
        <w:numId w:val="4"/>
      </w:numPr>
    </w:pPr>
  </w:style>
  <w:style w:type="numbering" w:customStyle="1" w:styleId="WWNum3">
    <w:name w:val="WWNum3"/>
    <w:basedOn w:val="Aucuneliste"/>
    <w:pPr>
      <w:numPr>
        <w:numId w:val="5"/>
      </w:numPr>
    </w:pPr>
  </w:style>
  <w:style w:type="character" w:styleId="Marquedecommentaire">
    <w:name w:val="annotation reference"/>
    <w:basedOn w:val="Policepardfaut"/>
    <w:unhideWhenUsed/>
    <w:rsid w:val="009F3106"/>
    <w:rPr>
      <w:sz w:val="16"/>
      <w:szCs w:val="16"/>
    </w:rPr>
  </w:style>
  <w:style w:type="paragraph" w:styleId="Commentaire">
    <w:name w:val="annotation text"/>
    <w:basedOn w:val="Normal"/>
    <w:link w:val="CommentaireCar"/>
    <w:unhideWhenUsed/>
    <w:rsid w:val="009F3106"/>
    <w:pPr>
      <w:widowControl/>
      <w:pBdr>
        <w:top w:val="none" w:sz="0" w:space="0" w:color="000000"/>
        <w:left w:val="none" w:sz="0" w:space="0" w:color="000000"/>
        <w:bottom w:val="none" w:sz="0" w:space="0" w:color="000000"/>
        <w:right w:val="none" w:sz="0" w:space="0" w:color="000000"/>
      </w:pBdr>
      <w:suppressAutoHyphens w:val="0"/>
      <w:autoSpaceDN/>
      <w:jc w:val="both"/>
      <w:textAlignment w:val="auto"/>
    </w:pPr>
    <w:rPr>
      <w:rFonts w:ascii="Marianne" w:eastAsia="Arial" w:hAnsi="Marianne" w:cs="Arial"/>
      <w:color w:val="000000" w:themeColor="text1"/>
      <w:kern w:val="0"/>
      <w:sz w:val="20"/>
      <w:szCs w:val="20"/>
    </w:rPr>
  </w:style>
  <w:style w:type="character" w:customStyle="1" w:styleId="CommentaireCar">
    <w:name w:val="Commentaire Car"/>
    <w:basedOn w:val="Policepardfaut"/>
    <w:link w:val="Commentaire"/>
    <w:uiPriority w:val="99"/>
    <w:rsid w:val="009F3106"/>
    <w:rPr>
      <w:rFonts w:ascii="Marianne" w:eastAsia="Arial" w:hAnsi="Marianne" w:cs="Arial"/>
      <w:color w:val="000000" w:themeColor="text1"/>
      <w:kern w:val="0"/>
      <w:sz w:val="20"/>
      <w:szCs w:val="20"/>
    </w:rPr>
  </w:style>
  <w:style w:type="paragraph" w:styleId="Objetducommentaire">
    <w:name w:val="annotation subject"/>
    <w:basedOn w:val="Commentaire"/>
    <w:next w:val="Commentaire"/>
    <w:link w:val="ObjetducommentaireCar"/>
    <w:uiPriority w:val="99"/>
    <w:semiHidden/>
    <w:unhideWhenUsed/>
    <w:rsid w:val="009F3106"/>
    <w:pPr>
      <w:widowControl w:val="0"/>
      <w:pBdr>
        <w:top w:val="none" w:sz="0" w:space="0" w:color="auto"/>
        <w:left w:val="none" w:sz="0" w:space="0" w:color="auto"/>
        <w:bottom w:val="none" w:sz="0" w:space="0" w:color="auto"/>
        <w:right w:val="none" w:sz="0" w:space="0" w:color="auto"/>
      </w:pBdr>
      <w:suppressAutoHyphens/>
      <w:autoSpaceDN w:val="0"/>
      <w:jc w:val="left"/>
      <w:textAlignment w:val="baseline"/>
    </w:pPr>
    <w:rPr>
      <w:rFonts w:ascii="Calibri" w:eastAsia="Segoe UI" w:hAnsi="Calibri" w:cs="Tahoma"/>
      <w:b/>
      <w:bCs/>
      <w:color w:val="auto"/>
      <w:kern w:val="3"/>
    </w:rPr>
  </w:style>
  <w:style w:type="character" w:customStyle="1" w:styleId="ObjetducommentaireCar">
    <w:name w:val="Objet du commentaire Car"/>
    <w:basedOn w:val="CommentaireCar"/>
    <w:link w:val="Objetducommentaire"/>
    <w:uiPriority w:val="99"/>
    <w:semiHidden/>
    <w:rsid w:val="009F3106"/>
    <w:rPr>
      <w:rFonts w:ascii="Marianne" w:eastAsia="Arial" w:hAnsi="Marianne" w:cs="Arial"/>
      <w:b/>
      <w:bCs/>
      <w:color w:val="000000" w:themeColor="text1"/>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352CE763-BC00-4B7A-91C8-65B0C8C9848D}"/>
      </w:docPartPr>
      <w:docPartBody>
        <w:p w:rsidR="00C36BC3" w:rsidRDefault="008C56A2">
          <w:r w:rsidRPr="003A599E">
            <w:rPr>
              <w:rStyle w:val="Textedelespacerserv"/>
            </w:rPr>
            <w:t>Cliquez ou appuyez ici pour entrer du texte.</w:t>
          </w:r>
        </w:p>
      </w:docPartBody>
    </w:docPart>
    <w:docPart>
      <w:docPartPr>
        <w:name w:val="F3DC672AD7EF481F87F4798E79D81903"/>
        <w:category>
          <w:name w:val="Général"/>
          <w:gallery w:val="placeholder"/>
        </w:category>
        <w:types>
          <w:type w:val="bbPlcHdr"/>
        </w:types>
        <w:behaviors>
          <w:behavior w:val="content"/>
        </w:behaviors>
        <w:guid w:val="{9B6E1D65-6ED8-4CAF-B770-25F8F0F28D66}"/>
      </w:docPartPr>
      <w:docPartBody>
        <w:p w:rsidR="00CC6754" w:rsidRDefault="00BC1203" w:rsidP="00BC1203">
          <w:pPr>
            <w:pStyle w:val="F3DC672AD7EF481F87F4798E79D81903"/>
          </w:pPr>
          <w:r w:rsidRPr="003A599E">
            <w:rPr>
              <w:rStyle w:val="Textedelespacerserv"/>
            </w:rPr>
            <w:t>Cliquez ou appuyez ici pour entrer du texte.</w:t>
          </w:r>
        </w:p>
      </w:docPartBody>
    </w:docPart>
    <w:docPart>
      <w:docPartPr>
        <w:name w:val="6DFE92C3B5B64EB880DCAB4A619A1B04"/>
        <w:category>
          <w:name w:val="Général"/>
          <w:gallery w:val="placeholder"/>
        </w:category>
        <w:types>
          <w:type w:val="bbPlcHdr"/>
        </w:types>
        <w:behaviors>
          <w:behavior w:val="content"/>
        </w:behaviors>
        <w:guid w:val="{E5DA88BB-D6A8-44D9-82C6-DB2A80ED87CE}"/>
      </w:docPartPr>
      <w:docPartBody>
        <w:p w:rsidR="00CC6754" w:rsidRDefault="00BC1203" w:rsidP="00BC1203">
          <w:pPr>
            <w:pStyle w:val="6DFE92C3B5B64EB880DCAB4A619A1B04"/>
          </w:pPr>
          <w:r w:rsidRPr="003A599E">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0">
    <w:charset w:val="00"/>
    <w:family w:val="auto"/>
    <w:pitch w:val="variable"/>
  </w:font>
  <w:font w:name="Marianne">
    <w:panose1 w:val="02000000000000000000"/>
    <w:charset w:val="00"/>
    <w:family w:val="auto"/>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6A2"/>
    <w:rsid w:val="008C56A2"/>
    <w:rsid w:val="00B52B2B"/>
    <w:rsid w:val="00BC1203"/>
    <w:rsid w:val="00C36BC3"/>
    <w:rsid w:val="00CC6754"/>
    <w:rsid w:val="00E43C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C1203"/>
    <w:rPr>
      <w:color w:val="808080"/>
    </w:rPr>
  </w:style>
  <w:style w:type="paragraph" w:customStyle="1" w:styleId="F3DC672AD7EF481F87F4798E79D81903">
    <w:name w:val="F3DC672AD7EF481F87F4798E79D81903"/>
    <w:rsid w:val="00BC1203"/>
  </w:style>
  <w:style w:type="paragraph" w:customStyle="1" w:styleId="6DFE92C3B5B64EB880DCAB4A619A1B04">
    <w:name w:val="6DFE92C3B5B64EB880DCAB4A619A1B04"/>
    <w:rsid w:val="00BC12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657</Words>
  <Characters>3618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BUTTAFOCO</dc:creator>
  <cp:keywords>LB</cp:keywords>
  <cp:lastModifiedBy>BUTTAFOCO Laurence</cp:lastModifiedBy>
  <cp:revision>2</cp:revision>
  <cp:lastPrinted>2025-07-24T07:49:00Z</cp:lastPrinted>
  <dcterms:created xsi:type="dcterms:W3CDTF">2025-10-24T07:22:00Z</dcterms:created>
  <dcterms:modified xsi:type="dcterms:W3CDTF">2025-10-24T07:22:00Z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MINEFI</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